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BD6" w:rsidRPr="003E3E82" w:rsidRDefault="00A34BD6" w:rsidP="00A34BD6">
      <w:pPr>
        <w:ind w:left="5103"/>
        <w:jc w:val="center"/>
        <w:rPr>
          <w:rFonts w:ascii="Calibri" w:hAnsi="Calibri"/>
        </w:rPr>
      </w:pPr>
      <w:r w:rsidRPr="003017FD">
        <w:rPr>
          <w:b/>
        </w:rPr>
        <w:t xml:space="preserve">Приложение № </w:t>
      </w:r>
      <w:r w:rsidR="00BF6995">
        <w:rPr>
          <w:b/>
        </w:rPr>
        <w:t>2</w:t>
      </w:r>
      <w:r w:rsidRPr="003E3E82">
        <w:br/>
        <w:t>к объявлению о приеме документов</w:t>
      </w:r>
    </w:p>
    <w:p w:rsidR="00A34BD6" w:rsidRDefault="00A34BD6" w:rsidP="00A34BD6">
      <w:pPr>
        <w:ind w:left="5103"/>
        <w:jc w:val="center"/>
      </w:pPr>
      <w:r w:rsidRPr="003E3E82">
        <w:t>для участия в конкурсе на включение</w:t>
      </w:r>
      <w:r w:rsidRPr="003E3E82">
        <w:br/>
        <w:t xml:space="preserve">в кадровый резерв </w:t>
      </w:r>
      <w:r>
        <w:t>Пермьстата</w:t>
      </w:r>
    </w:p>
    <w:p w:rsidR="00A34BD6" w:rsidRPr="003E3E82" w:rsidRDefault="00A34BD6" w:rsidP="00A34BD6">
      <w:pPr>
        <w:ind w:left="5103"/>
        <w:jc w:val="center"/>
        <w:rPr>
          <w:rFonts w:ascii="Calibri" w:hAnsi="Calibri"/>
        </w:rPr>
      </w:pPr>
      <w:r>
        <w:t xml:space="preserve">от </w:t>
      </w:r>
      <w:r w:rsidR="00014F35">
        <w:t>22.04.2021</w:t>
      </w:r>
    </w:p>
    <w:p w:rsidR="00A34BD6" w:rsidRDefault="00A34BD6" w:rsidP="00DF621E">
      <w:pPr>
        <w:jc w:val="center"/>
        <w:rPr>
          <w:b/>
          <w:sz w:val="28"/>
          <w:szCs w:val="28"/>
        </w:rPr>
      </w:pPr>
    </w:p>
    <w:p w:rsidR="00DF621E" w:rsidRDefault="00805C28" w:rsidP="00DF621E">
      <w:pPr>
        <w:jc w:val="center"/>
        <w:rPr>
          <w:sz w:val="28"/>
          <w:szCs w:val="28"/>
        </w:rPr>
      </w:pPr>
      <w:r>
        <w:rPr>
          <w:b/>
          <w:sz w:val="28"/>
          <w:szCs w:val="28"/>
        </w:rPr>
        <w:t>Квалификационные требования</w:t>
      </w:r>
    </w:p>
    <w:p w:rsidR="00DF621E" w:rsidRDefault="00DF621E" w:rsidP="00DF621E">
      <w:pPr>
        <w:jc w:val="center"/>
      </w:pPr>
    </w:p>
    <w:p w:rsidR="00DF621E" w:rsidRPr="00DF621E" w:rsidRDefault="001C0394" w:rsidP="00A34BD6">
      <w:pPr>
        <w:jc w:val="center"/>
        <w:rPr>
          <w:b/>
        </w:rPr>
      </w:pPr>
      <w:r>
        <w:rPr>
          <w:b/>
          <w:u w:val="single"/>
        </w:rPr>
        <w:t>старшая</w:t>
      </w:r>
      <w:r w:rsidR="00DF621E" w:rsidRPr="00DF621E">
        <w:rPr>
          <w:b/>
          <w:u w:val="single"/>
        </w:rPr>
        <w:t xml:space="preserve"> группа должностей, категория «</w:t>
      </w:r>
      <w:r>
        <w:rPr>
          <w:b/>
          <w:u w:val="single"/>
        </w:rPr>
        <w:t>специалисты</w:t>
      </w:r>
      <w:r w:rsidR="00DF621E" w:rsidRPr="00DF621E">
        <w:rPr>
          <w:b/>
          <w:u w:val="single"/>
        </w:rPr>
        <w:t>»</w:t>
      </w:r>
    </w:p>
    <w:p w:rsidR="00DF621E" w:rsidRPr="00DF621E" w:rsidRDefault="001C0394" w:rsidP="001C0394">
      <w:pPr>
        <w:jc w:val="center"/>
      </w:pPr>
      <w:r w:rsidRPr="00DF621E">
        <w:t xml:space="preserve"> </w:t>
      </w:r>
      <w:r w:rsidR="00DF621E" w:rsidRPr="00DF621E">
        <w:t>(</w:t>
      </w:r>
      <w:r>
        <w:t>главный специалист-эксперт, ведущий специалист-эксперт, специалист-эксперт</w:t>
      </w:r>
      <w:r w:rsidR="00DF621E" w:rsidRPr="00DF621E">
        <w:t>)</w:t>
      </w:r>
    </w:p>
    <w:p w:rsidR="00805C28" w:rsidRDefault="00805C28" w:rsidP="001C0394">
      <w:pPr>
        <w:jc w:val="both"/>
      </w:pPr>
    </w:p>
    <w:p w:rsidR="001C0394" w:rsidRDefault="001C0394" w:rsidP="00014F35">
      <w:pPr>
        <w:jc w:val="center"/>
        <w:rPr>
          <w:b/>
        </w:rPr>
      </w:pPr>
      <w:r w:rsidRPr="000A794A">
        <w:rPr>
          <w:b/>
        </w:rPr>
        <w:t>Отдел статистики предприятий</w:t>
      </w:r>
    </w:p>
    <w:p w:rsidR="001C0394" w:rsidRDefault="001C0394" w:rsidP="00DF621E"/>
    <w:p w:rsidR="001B4BFF" w:rsidRPr="00A34BD6" w:rsidRDefault="00DF621E" w:rsidP="00DF621E">
      <w:pPr>
        <w:rPr>
          <w:b/>
          <w:sz w:val="22"/>
          <w:szCs w:val="22"/>
        </w:rPr>
      </w:pPr>
      <w:r w:rsidRPr="00A34BD6">
        <w:rPr>
          <w:b/>
          <w:sz w:val="22"/>
          <w:szCs w:val="22"/>
        </w:rPr>
        <w:t>Базовые квалификационные требования:</w:t>
      </w:r>
      <w:bookmarkStart w:id="0" w:name="_GoBack"/>
      <w:bookmarkEnd w:id="0"/>
    </w:p>
    <w:p w:rsidR="00DF621E" w:rsidRPr="00DF621E" w:rsidRDefault="00DF621E" w:rsidP="004267E3">
      <w:pPr>
        <w:pStyle w:val="a3"/>
        <w:numPr>
          <w:ilvl w:val="0"/>
          <w:numId w:val="3"/>
        </w:numPr>
        <w:tabs>
          <w:tab w:val="left" w:pos="426"/>
        </w:tabs>
        <w:spacing w:after="0" w:line="240" w:lineRule="auto"/>
        <w:ind w:left="0" w:firstLine="142"/>
        <w:rPr>
          <w:rFonts w:ascii="Times New Roman" w:eastAsia="Times New Roman" w:hAnsi="Times New Roman"/>
          <w:lang w:eastAsia="ru-RU"/>
        </w:rPr>
      </w:pPr>
      <w:r w:rsidRPr="00DF621E">
        <w:rPr>
          <w:rFonts w:ascii="Times New Roman" w:eastAsia="Times New Roman" w:hAnsi="Times New Roman"/>
          <w:lang w:eastAsia="ru-RU"/>
        </w:rPr>
        <w:t>высшее образование.</w:t>
      </w:r>
    </w:p>
    <w:p w:rsidR="00DF621E" w:rsidRPr="00DF621E" w:rsidRDefault="00A34BD6" w:rsidP="004267E3">
      <w:pPr>
        <w:pStyle w:val="a3"/>
        <w:numPr>
          <w:ilvl w:val="0"/>
          <w:numId w:val="3"/>
        </w:numPr>
        <w:tabs>
          <w:tab w:val="left" w:pos="426"/>
        </w:tabs>
        <w:spacing w:after="0" w:line="240" w:lineRule="auto"/>
        <w:ind w:left="0" w:firstLine="142"/>
        <w:rPr>
          <w:rFonts w:ascii="Times New Roman" w:hAnsi="Times New Roman"/>
        </w:rPr>
      </w:pPr>
      <w:r>
        <w:rPr>
          <w:rFonts w:ascii="Times New Roman" w:hAnsi="Times New Roman"/>
        </w:rPr>
        <w:t>требований к стажу не установлено</w:t>
      </w:r>
    </w:p>
    <w:p w:rsidR="00DF621E" w:rsidRPr="00DF621E" w:rsidRDefault="00DF621E" w:rsidP="004267E3">
      <w:pPr>
        <w:pStyle w:val="a3"/>
        <w:numPr>
          <w:ilvl w:val="0"/>
          <w:numId w:val="3"/>
        </w:numPr>
        <w:shd w:val="clear" w:color="auto" w:fill="FFFFFF"/>
        <w:tabs>
          <w:tab w:val="left" w:pos="0"/>
          <w:tab w:val="left" w:pos="426"/>
        </w:tabs>
        <w:spacing w:after="0" w:line="240" w:lineRule="auto"/>
        <w:ind w:left="0" w:firstLine="142"/>
        <w:rPr>
          <w:rFonts w:ascii="Times New Roman" w:hAnsi="Times New Roman"/>
        </w:rPr>
      </w:pPr>
      <w:r w:rsidRPr="00DF621E">
        <w:rPr>
          <w:rFonts w:ascii="Times New Roman" w:hAnsi="Times New Roman"/>
        </w:rPr>
        <w:t>обладать следующими базовыми знаниями и умениями:</w:t>
      </w:r>
    </w:p>
    <w:p w:rsidR="00100B4E" w:rsidRPr="00100B4E" w:rsidRDefault="00100B4E" w:rsidP="00100B4E">
      <w:pPr>
        <w:tabs>
          <w:tab w:val="left" w:pos="567"/>
        </w:tabs>
        <w:ind w:firstLine="284"/>
        <w:jc w:val="both"/>
        <w:rPr>
          <w:sz w:val="22"/>
          <w:szCs w:val="22"/>
        </w:rPr>
      </w:pPr>
      <w:r w:rsidRPr="00100B4E">
        <w:rPr>
          <w:sz w:val="22"/>
          <w:szCs w:val="22"/>
        </w:rPr>
        <w:t>1) знанием государственного языка Российской Федерации (русского языка);</w:t>
      </w:r>
    </w:p>
    <w:p w:rsidR="00100B4E" w:rsidRPr="00100B4E" w:rsidRDefault="00100B4E" w:rsidP="00100B4E">
      <w:pPr>
        <w:tabs>
          <w:tab w:val="left" w:pos="567"/>
        </w:tabs>
        <w:ind w:firstLine="284"/>
        <w:jc w:val="both"/>
        <w:rPr>
          <w:sz w:val="22"/>
          <w:szCs w:val="22"/>
        </w:rPr>
      </w:pPr>
      <w:r w:rsidRPr="00100B4E">
        <w:rPr>
          <w:sz w:val="22"/>
          <w:szCs w:val="22"/>
        </w:rPr>
        <w:t xml:space="preserve">2) знаниями основ: </w:t>
      </w:r>
    </w:p>
    <w:p w:rsidR="006A43BB" w:rsidRPr="006A43BB" w:rsidRDefault="006A43BB" w:rsidP="006A43BB">
      <w:pPr>
        <w:pStyle w:val="a3"/>
        <w:numPr>
          <w:ilvl w:val="1"/>
          <w:numId w:val="4"/>
        </w:numPr>
        <w:tabs>
          <w:tab w:val="left" w:pos="567"/>
          <w:tab w:val="left" w:pos="1134"/>
        </w:tabs>
        <w:spacing w:after="0" w:line="240" w:lineRule="auto"/>
        <w:ind w:left="0" w:firstLine="284"/>
        <w:rPr>
          <w:rFonts w:ascii="Times New Roman" w:hAnsi="Times New Roman"/>
        </w:rPr>
      </w:pPr>
      <w:r w:rsidRPr="006A43BB">
        <w:rPr>
          <w:rFonts w:ascii="Times New Roman" w:hAnsi="Times New Roman"/>
        </w:rPr>
        <w:t>Конституции Российской Федерации;</w:t>
      </w:r>
    </w:p>
    <w:p w:rsidR="006A43BB" w:rsidRPr="006A43BB" w:rsidRDefault="006A43BB" w:rsidP="006A43BB">
      <w:pPr>
        <w:pStyle w:val="a3"/>
        <w:numPr>
          <w:ilvl w:val="1"/>
          <w:numId w:val="4"/>
        </w:numPr>
        <w:tabs>
          <w:tab w:val="left" w:pos="567"/>
          <w:tab w:val="left" w:pos="1134"/>
        </w:tabs>
        <w:spacing w:after="0" w:line="240" w:lineRule="auto"/>
        <w:ind w:left="0" w:firstLine="284"/>
        <w:rPr>
          <w:rFonts w:ascii="Times New Roman" w:hAnsi="Times New Roman"/>
        </w:rPr>
      </w:pPr>
      <w:r w:rsidRPr="006A43BB">
        <w:rPr>
          <w:rFonts w:ascii="Times New Roman" w:hAnsi="Times New Roman"/>
        </w:rPr>
        <w:t>Федерального закона от 27 мая 2003 г. № 58-ФЗ «О системе государственной службы Российской Федерации»;</w:t>
      </w:r>
    </w:p>
    <w:p w:rsidR="006A43BB" w:rsidRPr="006A43BB" w:rsidRDefault="006A43BB" w:rsidP="006A43BB">
      <w:pPr>
        <w:pStyle w:val="a3"/>
        <w:numPr>
          <w:ilvl w:val="1"/>
          <w:numId w:val="4"/>
        </w:numPr>
        <w:tabs>
          <w:tab w:val="left" w:pos="567"/>
          <w:tab w:val="left" w:pos="1134"/>
        </w:tabs>
        <w:spacing w:after="0" w:line="240" w:lineRule="auto"/>
        <w:ind w:left="0" w:firstLine="284"/>
        <w:rPr>
          <w:rFonts w:ascii="Times New Roman" w:hAnsi="Times New Roman"/>
        </w:rPr>
      </w:pPr>
      <w:r w:rsidRPr="006A43BB">
        <w:rPr>
          <w:rFonts w:ascii="Times New Roman" w:hAnsi="Times New Roman"/>
        </w:rPr>
        <w:t>Федерального закона от 27 июля 2004 г. № 79-ФЗ «О государственной гражданской службе Российской Федерации»;</w:t>
      </w:r>
    </w:p>
    <w:p w:rsidR="006A43BB" w:rsidRPr="006A43BB" w:rsidRDefault="006A43BB" w:rsidP="006A43BB">
      <w:pPr>
        <w:pStyle w:val="a3"/>
        <w:numPr>
          <w:ilvl w:val="1"/>
          <w:numId w:val="4"/>
        </w:numPr>
        <w:tabs>
          <w:tab w:val="left" w:pos="567"/>
          <w:tab w:val="left" w:pos="1134"/>
        </w:tabs>
        <w:spacing w:after="0" w:line="240" w:lineRule="auto"/>
        <w:ind w:left="0" w:firstLine="284"/>
        <w:rPr>
          <w:rFonts w:ascii="Times New Roman" w:hAnsi="Times New Roman"/>
        </w:rPr>
      </w:pPr>
      <w:r w:rsidRPr="006A43BB">
        <w:rPr>
          <w:rFonts w:ascii="Times New Roman" w:hAnsi="Times New Roman"/>
        </w:rPr>
        <w:t>Федерального закона от 25 декабря 2008 г. № 273-ФЗ «О противодействии коррупции»;</w:t>
      </w:r>
    </w:p>
    <w:p w:rsidR="006A43BB" w:rsidRPr="006A43BB" w:rsidRDefault="006A43BB" w:rsidP="006A43BB">
      <w:pPr>
        <w:tabs>
          <w:tab w:val="left" w:pos="567"/>
        </w:tabs>
        <w:ind w:firstLine="284"/>
        <w:jc w:val="both"/>
        <w:rPr>
          <w:sz w:val="22"/>
          <w:szCs w:val="22"/>
        </w:rPr>
      </w:pPr>
      <w:r w:rsidRPr="006A43BB">
        <w:rPr>
          <w:sz w:val="22"/>
          <w:szCs w:val="22"/>
        </w:rPr>
        <w:t>3) знаниями и умениями в области информационно-коммуникационных технологий.</w:t>
      </w:r>
    </w:p>
    <w:p w:rsidR="006A43BB" w:rsidRPr="006A43BB" w:rsidRDefault="006A43BB" w:rsidP="006A43BB">
      <w:pPr>
        <w:tabs>
          <w:tab w:val="left" w:pos="567"/>
        </w:tabs>
        <w:ind w:firstLine="284"/>
        <w:jc w:val="both"/>
        <w:rPr>
          <w:sz w:val="22"/>
          <w:szCs w:val="22"/>
        </w:rPr>
      </w:pPr>
      <w:r w:rsidRPr="006A43BB">
        <w:rPr>
          <w:sz w:val="22"/>
          <w:szCs w:val="22"/>
        </w:rPr>
        <w:t>Общие умения:</w:t>
      </w:r>
    </w:p>
    <w:p w:rsidR="006A43BB" w:rsidRPr="006A43BB" w:rsidRDefault="006A43BB" w:rsidP="006A43BB">
      <w:pPr>
        <w:pStyle w:val="Doc-0"/>
        <w:numPr>
          <w:ilvl w:val="0"/>
          <w:numId w:val="1"/>
        </w:numPr>
        <w:tabs>
          <w:tab w:val="left" w:pos="567"/>
          <w:tab w:val="left" w:pos="993"/>
        </w:tabs>
        <w:spacing w:line="240" w:lineRule="auto"/>
        <w:ind w:left="0" w:firstLine="284"/>
      </w:pPr>
      <w:r w:rsidRPr="006A43BB">
        <w:t>умение мыслить системно (стратегически);</w:t>
      </w:r>
    </w:p>
    <w:p w:rsidR="006A43BB" w:rsidRPr="006A43BB" w:rsidRDefault="006A43BB" w:rsidP="006A43BB">
      <w:pPr>
        <w:pStyle w:val="Doc-0"/>
        <w:numPr>
          <w:ilvl w:val="0"/>
          <w:numId w:val="1"/>
        </w:numPr>
        <w:tabs>
          <w:tab w:val="left" w:pos="567"/>
          <w:tab w:val="left" w:pos="993"/>
        </w:tabs>
        <w:spacing w:line="240" w:lineRule="auto"/>
        <w:ind w:left="0" w:firstLine="284"/>
      </w:pPr>
      <w:r w:rsidRPr="006A43BB">
        <w:t>умение планировать, рационально использовать служебное время и достигать результата;</w:t>
      </w:r>
    </w:p>
    <w:p w:rsidR="006A43BB" w:rsidRPr="006A43BB" w:rsidRDefault="006A43BB" w:rsidP="006A43BB">
      <w:pPr>
        <w:pStyle w:val="Doc-0"/>
        <w:numPr>
          <w:ilvl w:val="0"/>
          <w:numId w:val="1"/>
        </w:numPr>
        <w:tabs>
          <w:tab w:val="left" w:pos="567"/>
          <w:tab w:val="left" w:pos="993"/>
        </w:tabs>
        <w:spacing w:line="240" w:lineRule="auto"/>
        <w:ind w:left="0" w:firstLine="284"/>
      </w:pPr>
      <w:r w:rsidRPr="006A43BB">
        <w:t>коммуникативные умения;</w:t>
      </w:r>
    </w:p>
    <w:p w:rsidR="006A43BB" w:rsidRPr="006A43BB" w:rsidRDefault="006A43BB" w:rsidP="006A43BB">
      <w:pPr>
        <w:pStyle w:val="Doc-0"/>
        <w:numPr>
          <w:ilvl w:val="0"/>
          <w:numId w:val="1"/>
        </w:numPr>
        <w:tabs>
          <w:tab w:val="left" w:pos="567"/>
          <w:tab w:val="left" w:pos="993"/>
        </w:tabs>
        <w:spacing w:line="240" w:lineRule="auto"/>
        <w:ind w:left="0" w:firstLine="284"/>
      </w:pPr>
      <w:r w:rsidRPr="006A43BB">
        <w:t>умение управлять изменениями.</w:t>
      </w:r>
    </w:p>
    <w:p w:rsidR="00DF621E" w:rsidRPr="00DF621E" w:rsidRDefault="00DF621E" w:rsidP="00DF621E">
      <w:pPr>
        <w:pStyle w:val="a3"/>
        <w:autoSpaceDE w:val="0"/>
        <w:autoSpaceDN w:val="0"/>
        <w:spacing w:after="0" w:line="240" w:lineRule="auto"/>
        <w:ind w:left="0" w:firstLine="709"/>
        <w:rPr>
          <w:rFonts w:ascii="Times New Roman" w:hAnsi="Times New Roman"/>
        </w:rPr>
      </w:pPr>
    </w:p>
    <w:p w:rsidR="00DF621E" w:rsidRPr="00A34BD6" w:rsidRDefault="00DF621E" w:rsidP="00A34BD6">
      <w:pPr>
        <w:rPr>
          <w:b/>
          <w:sz w:val="22"/>
          <w:szCs w:val="22"/>
        </w:rPr>
      </w:pPr>
      <w:r w:rsidRPr="00A34BD6">
        <w:rPr>
          <w:b/>
          <w:sz w:val="22"/>
          <w:szCs w:val="22"/>
        </w:rPr>
        <w:t>Профессионально-функциональные квалификационные требования</w:t>
      </w:r>
    </w:p>
    <w:p w:rsidR="00DF621E" w:rsidRPr="00A34BD6" w:rsidRDefault="00DF621E" w:rsidP="00A34BD6">
      <w:pPr>
        <w:ind w:firstLine="709"/>
        <w:jc w:val="both"/>
        <w:rPr>
          <w:sz w:val="22"/>
          <w:szCs w:val="22"/>
        </w:rPr>
      </w:pPr>
    </w:p>
    <w:p w:rsidR="00DF621E" w:rsidRPr="00A34BD6" w:rsidRDefault="00A34BD6" w:rsidP="00100B4E">
      <w:pPr>
        <w:ind w:firstLine="709"/>
        <w:jc w:val="both"/>
        <w:rPr>
          <w:sz w:val="22"/>
          <w:szCs w:val="22"/>
        </w:rPr>
      </w:pPr>
      <w:r w:rsidRPr="00A34BD6">
        <w:rPr>
          <w:b/>
          <w:sz w:val="22"/>
          <w:szCs w:val="22"/>
        </w:rPr>
        <w:t xml:space="preserve">1. </w:t>
      </w:r>
      <w:proofErr w:type="gramStart"/>
      <w:r w:rsidRPr="00A34BD6">
        <w:rPr>
          <w:b/>
          <w:sz w:val="22"/>
          <w:szCs w:val="22"/>
        </w:rPr>
        <w:t>В</w:t>
      </w:r>
      <w:r w:rsidR="00DF621E" w:rsidRPr="00A34BD6">
        <w:rPr>
          <w:b/>
          <w:sz w:val="22"/>
          <w:szCs w:val="22"/>
        </w:rPr>
        <w:t>ысшее образование</w:t>
      </w:r>
      <w:r w:rsidR="00DF621E" w:rsidRPr="00A34BD6">
        <w:rPr>
          <w:sz w:val="22"/>
          <w:szCs w:val="22"/>
        </w:rPr>
        <w:t xml:space="preserve"> </w:t>
      </w:r>
      <w:r w:rsidR="00100B4E" w:rsidRPr="00100B4E">
        <w:rPr>
          <w:sz w:val="22"/>
          <w:szCs w:val="22"/>
        </w:rPr>
        <w:t xml:space="preserve">по направлениям подготовки (специальностям) профессионального образования «Статистика», «Государственное и муниципальное управление», «Инфокоммуникационные технологии и системы связи», </w:t>
      </w:r>
      <w:r w:rsidR="00100B4E" w:rsidRPr="00100B4E">
        <w:rPr>
          <w:bCs/>
          <w:sz w:val="22"/>
          <w:szCs w:val="22"/>
        </w:rPr>
        <w:t xml:space="preserve">«Информационные системы и технологии», «Математическое обеспечение и администрирование информационных систем», </w:t>
      </w:r>
      <w:r w:rsidR="00100B4E" w:rsidRPr="00100B4E">
        <w:rPr>
          <w:sz w:val="22"/>
          <w:szCs w:val="22"/>
        </w:rPr>
        <w:t xml:space="preserve">«Менеджмент», «Прикладная информатика», «Прикладная математика и информатика», </w:t>
      </w:r>
      <w:r w:rsidR="00100B4E" w:rsidRPr="00100B4E">
        <w:rPr>
          <w:bCs/>
          <w:sz w:val="22"/>
          <w:szCs w:val="22"/>
        </w:rPr>
        <w:t xml:space="preserve">«Прикладная математика», </w:t>
      </w:r>
      <w:r w:rsidR="00100B4E" w:rsidRPr="00100B4E">
        <w:rPr>
          <w:sz w:val="22"/>
          <w:szCs w:val="22"/>
        </w:rPr>
        <w:t>«Социология»,</w:t>
      </w:r>
      <w:r w:rsidR="00100B4E" w:rsidRPr="00100B4E">
        <w:rPr>
          <w:bCs/>
          <w:sz w:val="22"/>
          <w:szCs w:val="22"/>
        </w:rPr>
        <w:t xml:space="preserve"> «Финансы и кредит», </w:t>
      </w:r>
      <w:r w:rsidR="00100B4E" w:rsidRPr="00100B4E">
        <w:rPr>
          <w:sz w:val="22"/>
          <w:szCs w:val="22"/>
        </w:rPr>
        <w:t xml:space="preserve">«Экономика» или иному направлению подготовки (специальности), для которого </w:t>
      </w:r>
      <w:r w:rsidR="00100B4E" w:rsidRPr="00100B4E">
        <w:rPr>
          <w:bCs/>
          <w:sz w:val="22"/>
          <w:szCs w:val="22"/>
        </w:rPr>
        <w:t>законодательством об образовании Российской Федерации установлено соответствие данным направлениям подготовки (специальностям</w:t>
      </w:r>
      <w:proofErr w:type="gramEnd"/>
      <w:r w:rsidR="00100B4E" w:rsidRPr="00100B4E">
        <w:rPr>
          <w:bCs/>
          <w:sz w:val="22"/>
          <w:szCs w:val="22"/>
        </w:rPr>
        <w:t xml:space="preserve">), </w:t>
      </w:r>
      <w:proofErr w:type="gramStart"/>
      <w:r w:rsidR="00100B4E" w:rsidRPr="00100B4E">
        <w:rPr>
          <w:bCs/>
          <w:sz w:val="22"/>
          <w:szCs w:val="22"/>
        </w:rPr>
        <w:t>указанным</w:t>
      </w:r>
      <w:proofErr w:type="gramEnd"/>
      <w:r w:rsidR="00100B4E" w:rsidRPr="00100B4E">
        <w:rPr>
          <w:bCs/>
          <w:sz w:val="22"/>
          <w:szCs w:val="22"/>
        </w:rPr>
        <w:t xml:space="preserve"> в предыдущих перечнях профессий, специальностей и направлений подготовки</w:t>
      </w:r>
      <w:r w:rsidR="00100B4E" w:rsidRPr="00100B4E">
        <w:rPr>
          <w:sz w:val="22"/>
          <w:szCs w:val="22"/>
        </w:rPr>
        <w:t xml:space="preserve">. </w:t>
      </w:r>
    </w:p>
    <w:p w:rsidR="004C6D20" w:rsidRDefault="004C6D20" w:rsidP="00A34BD6">
      <w:pPr>
        <w:jc w:val="both"/>
        <w:rPr>
          <w:b/>
          <w:sz w:val="22"/>
          <w:szCs w:val="22"/>
        </w:rPr>
      </w:pPr>
    </w:p>
    <w:p w:rsidR="004C6D20" w:rsidRDefault="004C6D20" w:rsidP="00A34BD6">
      <w:pPr>
        <w:jc w:val="both"/>
        <w:rPr>
          <w:b/>
          <w:sz w:val="22"/>
          <w:szCs w:val="22"/>
        </w:rPr>
      </w:pPr>
    </w:p>
    <w:p w:rsidR="00DF621E" w:rsidRPr="00A34BD6" w:rsidRDefault="00A34BD6" w:rsidP="00A34BD6">
      <w:pPr>
        <w:jc w:val="both"/>
        <w:rPr>
          <w:sz w:val="22"/>
          <w:szCs w:val="22"/>
        </w:rPr>
      </w:pPr>
      <w:r w:rsidRPr="00A34BD6">
        <w:rPr>
          <w:b/>
          <w:sz w:val="22"/>
          <w:szCs w:val="22"/>
        </w:rPr>
        <w:t>2. О</w:t>
      </w:r>
      <w:r w:rsidR="00DF621E" w:rsidRPr="00A34BD6">
        <w:rPr>
          <w:b/>
          <w:sz w:val="22"/>
          <w:szCs w:val="22"/>
        </w:rPr>
        <w:t>бладать следующими профессиональными знаниями</w:t>
      </w:r>
      <w:r w:rsidR="00DF621E" w:rsidRPr="00A34BD6">
        <w:rPr>
          <w:sz w:val="22"/>
          <w:szCs w:val="22"/>
        </w:rPr>
        <w:t xml:space="preserve"> в сфере законодательства Российской Федерации</w:t>
      </w:r>
    </w:p>
    <w:p w:rsidR="00100B4E" w:rsidRPr="00100B4E" w:rsidRDefault="00100B4E" w:rsidP="004C6D20">
      <w:pPr>
        <w:pStyle w:val="1"/>
        <w:numPr>
          <w:ilvl w:val="0"/>
          <w:numId w:val="5"/>
        </w:numPr>
        <w:ind w:left="0" w:firstLine="284"/>
        <w:rPr>
          <w:rFonts w:ascii="Times New Roman" w:hAnsi="Times New Roman"/>
          <w:sz w:val="22"/>
        </w:rPr>
      </w:pPr>
      <w:r w:rsidRPr="00100B4E">
        <w:rPr>
          <w:rFonts w:ascii="Times New Roman" w:hAnsi="Times New Roman"/>
          <w:sz w:val="22"/>
        </w:rPr>
        <w:t>Кодекс Российской Федерации об административных правонарушениях от 30 декабря 2001 г. № 195-ФЗ (Раздел 2, Глава 13, статья 13.19; Глава 19, статья 19.7; Глава 28);</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Федеральный закон от 27 июля 2006 г. № 149-ФЗ «Об информации, информационных технологиях и о защите информации»;</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Федеральный закон от 25 января 2002 г. № 8-ФЗ «О Всероссийской переписи населения»;</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Федеральный закон от 21 июля 2005 г. № 108-ФЗ «О Всероссийской сельскохозяйственной переписи»;</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Федеральный закон от 02.05.2006 № 59-ФЗ «О порядке рассмотрения обращений граждан Российской Федерации»;</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hAnsi="Times New Roman"/>
          <w:color w:val="000000"/>
        </w:rPr>
        <w:t>Федеральный закон от 27 июля 2006 г. № 152-ФЗ «О персональных данных»;</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lastRenderedPageBreak/>
        <w:t>постановление Правительства Российской Федерации от 11 ноября 2006 г. № 670 «О порядке предоставления органами местного самоуправления органам государственной власти статистических показателей, характеризующих состояние экономики и социальной сферы муниципального образования»;</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постановление Правительства Российской Федерации от 16 февраля 2008 г. № 79 «О порядке проведения выборочных статистических наблюдений за деятельностью субъектов малого и среднего предпринимательств»;</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постановление Правительства Российск</w:t>
      </w:r>
      <w:r w:rsidR="00404972">
        <w:rPr>
          <w:rFonts w:ascii="Times New Roman" w:eastAsiaTheme="minorHAnsi" w:hAnsi="Times New Roman"/>
        </w:rPr>
        <w:t xml:space="preserve">ой Федерации от 2 июня 2008 г. </w:t>
      </w:r>
      <w:r w:rsidRPr="00100B4E">
        <w:rPr>
          <w:rFonts w:ascii="Times New Roman" w:eastAsiaTheme="minorHAnsi" w:hAnsi="Times New Roman"/>
        </w:rPr>
        <w:t>№ 420 «О Федеральной службе государственной статистики»;</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постановление Правительства Российской Федерации от 18 августа 2008 г. № 620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постановление Правительства Российск</w:t>
      </w:r>
      <w:r w:rsidR="00404972">
        <w:rPr>
          <w:rFonts w:ascii="Times New Roman" w:eastAsiaTheme="minorHAnsi" w:hAnsi="Times New Roman"/>
        </w:rPr>
        <w:t xml:space="preserve">ой Федерации от 26 мая 2010 г. </w:t>
      </w:r>
      <w:r w:rsidRPr="00100B4E">
        <w:rPr>
          <w:rFonts w:ascii="Times New Roman" w:eastAsiaTheme="minorHAnsi" w:hAnsi="Times New Roman"/>
        </w:rPr>
        <w:t>№ 367 «О единой межведомственной информационно-статистической системе»;</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 xml:space="preserve">распоряжение Правительства Российской Федерации от 6 мая 2008 г. </w:t>
      </w:r>
      <w:r w:rsidRPr="00100B4E">
        <w:rPr>
          <w:rFonts w:ascii="Times New Roman" w:eastAsiaTheme="minorHAnsi" w:hAnsi="Times New Roman"/>
        </w:rPr>
        <w:br/>
        <w:t>№ 671-р «Об утверждении Федерального плана статистических работ»;</w:t>
      </w:r>
    </w:p>
    <w:p w:rsidR="00100B4E" w:rsidRPr="00100B4E" w:rsidRDefault="00100B4E" w:rsidP="004C6D20">
      <w:pPr>
        <w:pStyle w:val="a3"/>
        <w:numPr>
          <w:ilvl w:val="0"/>
          <w:numId w:val="5"/>
        </w:numPr>
        <w:autoSpaceDE w:val="0"/>
        <w:autoSpaceDN w:val="0"/>
        <w:adjustRightInd w:val="0"/>
        <w:spacing w:line="240" w:lineRule="auto"/>
        <w:ind w:left="0" w:firstLine="284"/>
        <w:rPr>
          <w:rFonts w:ascii="Times New Roman" w:eastAsiaTheme="minorHAnsi" w:hAnsi="Times New Roman"/>
        </w:rPr>
      </w:pPr>
      <w:r w:rsidRPr="00100B4E">
        <w:rPr>
          <w:rFonts w:ascii="Times New Roman" w:hAnsi="Times New Roman"/>
        </w:rPr>
        <w:t xml:space="preserve"> </w:t>
      </w:r>
      <w:proofErr w:type="gramStart"/>
      <w:r w:rsidRPr="00100B4E">
        <w:rPr>
          <w:rFonts w:ascii="Times New Roman" w:hAnsi="Times New Roman"/>
        </w:rPr>
        <w:t>Административный регламент исполнения Федеральной службой государственной статистики государственной функции «Предоставление официальной статистической информации Президенту Российской Федерации, Федеральному Собранию Российской Федерации, Правительству Российской Федерации, иным федеральным органам государственной власти, органам государственной власти субъектов Российской Федерации, органам местного самоуправления, судам, органам прокуратуры, Банку России, государственным внебюджетным фондам, профсоюзным объединениям и объединениям работодателей, а также международным организациям» (утвержден приказом Росстата от 18 марта</w:t>
      </w:r>
      <w:proofErr w:type="gramEnd"/>
      <w:r w:rsidRPr="00100B4E">
        <w:rPr>
          <w:rFonts w:ascii="Times New Roman" w:hAnsi="Times New Roman"/>
        </w:rPr>
        <w:t xml:space="preserve"> </w:t>
      </w:r>
      <w:proofErr w:type="gramStart"/>
      <w:r w:rsidRPr="00100B4E">
        <w:rPr>
          <w:rFonts w:ascii="Times New Roman" w:hAnsi="Times New Roman"/>
        </w:rPr>
        <w:t>2008 г. № 61, зарегистрирован Минюстом России 22 апреля 2008 г. № 11576);</w:t>
      </w:r>
      <w:proofErr w:type="gramEnd"/>
    </w:p>
    <w:p w:rsidR="00100B4E" w:rsidRPr="00100B4E" w:rsidRDefault="00100B4E" w:rsidP="004C6D20">
      <w:pPr>
        <w:pStyle w:val="a3"/>
        <w:numPr>
          <w:ilvl w:val="0"/>
          <w:numId w:val="5"/>
        </w:numPr>
        <w:autoSpaceDE w:val="0"/>
        <w:autoSpaceDN w:val="0"/>
        <w:adjustRightInd w:val="0"/>
        <w:spacing w:after="0" w:line="240" w:lineRule="auto"/>
        <w:ind w:left="0" w:firstLine="284"/>
        <w:rPr>
          <w:rFonts w:ascii="Times New Roman" w:eastAsiaTheme="minorHAnsi" w:hAnsi="Times New Roman"/>
        </w:rPr>
      </w:pPr>
      <w:r w:rsidRPr="00100B4E">
        <w:rPr>
          <w:rFonts w:ascii="Times New Roman" w:hAnsi="Times New Roman"/>
        </w:rPr>
        <w:t>Административный регламент предоставления Федеральной службой государственной статистики государственной услуги по предоставлению гражданам и организациям официальной статистической информации (утвержден приказом Росстата от 29 декабря 2012 г. № 668, зарегистрирован Минюстом России 2 апреля 2013 г. № 27965);</w:t>
      </w:r>
    </w:p>
    <w:p w:rsidR="00100B4E" w:rsidRPr="00100B4E" w:rsidRDefault="00100B4E" w:rsidP="004C6D20">
      <w:pPr>
        <w:numPr>
          <w:ilvl w:val="0"/>
          <w:numId w:val="5"/>
        </w:numPr>
        <w:ind w:left="0" w:firstLine="284"/>
        <w:jc w:val="both"/>
        <w:rPr>
          <w:rFonts w:eastAsia="Calibri"/>
          <w:sz w:val="22"/>
          <w:szCs w:val="22"/>
        </w:rPr>
      </w:pPr>
      <w:r w:rsidRPr="00100B4E">
        <w:rPr>
          <w:rFonts w:eastAsia="Calibri"/>
          <w:sz w:val="22"/>
          <w:szCs w:val="22"/>
        </w:rPr>
        <w:t>Административный регламент предоставления Федеральной службой государственной статистики государственной услуги «Обеспечение заинтересованных пользователей данными бухгалтерской (финансовой) отчетности юридических лиц, осуществляющих свою деятельность на территории Российской Федерации» (утвержден приказом Росстата от 20 мая 2013 г. № 183, зарегистрирован Минюстом России 8 ноября 2013 г. № 30338)</w:t>
      </w:r>
      <w:r w:rsidRPr="00100B4E">
        <w:rPr>
          <w:sz w:val="22"/>
          <w:szCs w:val="22"/>
        </w:rPr>
        <w:t>.</w:t>
      </w:r>
    </w:p>
    <w:p w:rsidR="004C6D20" w:rsidRDefault="004C6D20" w:rsidP="00A34BD6">
      <w:pPr>
        <w:tabs>
          <w:tab w:val="left" w:pos="709"/>
          <w:tab w:val="left" w:pos="851"/>
        </w:tabs>
        <w:jc w:val="both"/>
        <w:rPr>
          <w:b/>
          <w:sz w:val="22"/>
          <w:szCs w:val="22"/>
        </w:rPr>
      </w:pPr>
    </w:p>
    <w:p w:rsidR="00A34BD6" w:rsidRPr="00A34BD6" w:rsidRDefault="00A34BD6" w:rsidP="00A34BD6">
      <w:pPr>
        <w:tabs>
          <w:tab w:val="left" w:pos="709"/>
          <w:tab w:val="left" w:pos="851"/>
        </w:tabs>
        <w:jc w:val="both"/>
        <w:rPr>
          <w:sz w:val="22"/>
          <w:szCs w:val="22"/>
        </w:rPr>
      </w:pPr>
      <w:r w:rsidRPr="00A34BD6">
        <w:rPr>
          <w:b/>
          <w:sz w:val="22"/>
          <w:szCs w:val="22"/>
        </w:rPr>
        <w:t>3. Иные профессиональные знания</w:t>
      </w:r>
      <w:r w:rsidRPr="00A34BD6">
        <w:rPr>
          <w:sz w:val="22"/>
          <w:szCs w:val="22"/>
        </w:rPr>
        <w:t xml:space="preserve"> должны включать:  </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понятие: источники статистической информации, виды источников статистической информации;</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основные методологические документы по статистике, в том числе международные;</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виды статистических наблюдений, виды и способы обследований организаций и населения, основы теории сплошных и выборочных статистических наблюдений;</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порядок формирования статистической информации;</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основы общей теории статистики, математической статистики;</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понятия: выборка, объем выборки, виды выборок и порядок их формирования;</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основные принципы официального статистического учета;</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методики балансировки и проведения других процедур, обеспечивающих увязку статистических показателей;</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 xml:space="preserve">методология обработки статистической информации, основные подходы к формированию входной информации и выходных массивов статистических данных, основные схемы сбора и обработки статистической информации в системе государственной статистики; </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методы осуществления статистических расчетов;</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понятие классификаторы, используемые для формирования официальной статистической информации;</w:t>
      </w:r>
    </w:p>
    <w:p w:rsidR="00100B4E" w:rsidRPr="00100B4E" w:rsidRDefault="00100B4E" w:rsidP="00100B4E">
      <w:pPr>
        <w:numPr>
          <w:ilvl w:val="0"/>
          <w:numId w:val="6"/>
        </w:numPr>
        <w:tabs>
          <w:tab w:val="left" w:pos="709"/>
          <w:tab w:val="left" w:pos="1134"/>
        </w:tabs>
        <w:ind w:left="0" w:firstLine="284"/>
        <w:jc w:val="both"/>
        <w:rPr>
          <w:rFonts w:eastAsia="Calibri"/>
          <w:sz w:val="22"/>
          <w:szCs w:val="22"/>
        </w:rPr>
      </w:pPr>
      <w:r w:rsidRPr="00100B4E">
        <w:rPr>
          <w:rFonts w:eastAsia="Calibri"/>
          <w:sz w:val="22"/>
          <w:szCs w:val="22"/>
        </w:rPr>
        <w:t>статистические пакеты прикладных программ;</w:t>
      </w:r>
    </w:p>
    <w:p w:rsidR="00100B4E" w:rsidRPr="00100B4E" w:rsidRDefault="00100B4E" w:rsidP="00100B4E">
      <w:pPr>
        <w:pStyle w:val="a3"/>
        <w:numPr>
          <w:ilvl w:val="0"/>
          <w:numId w:val="6"/>
        </w:numPr>
        <w:tabs>
          <w:tab w:val="left" w:pos="709"/>
          <w:tab w:val="left" w:pos="1134"/>
        </w:tabs>
        <w:spacing w:after="0" w:line="240" w:lineRule="auto"/>
        <w:ind w:left="0" w:firstLine="284"/>
        <w:rPr>
          <w:rFonts w:ascii="Times New Roman" w:hAnsi="Times New Roman"/>
        </w:rPr>
      </w:pPr>
      <w:r w:rsidRPr="00100B4E">
        <w:rPr>
          <w:rFonts w:ascii="Times New Roman" w:hAnsi="Times New Roman"/>
        </w:rPr>
        <w:t>обеспечение сохранности и конфиденциальности первичных статистических данных;</w:t>
      </w:r>
    </w:p>
    <w:p w:rsidR="00100B4E" w:rsidRPr="00100B4E" w:rsidRDefault="00100B4E" w:rsidP="00100B4E">
      <w:pPr>
        <w:numPr>
          <w:ilvl w:val="0"/>
          <w:numId w:val="6"/>
        </w:numPr>
        <w:tabs>
          <w:tab w:val="left" w:pos="709"/>
          <w:tab w:val="left" w:pos="1060"/>
          <w:tab w:val="left" w:pos="1134"/>
        </w:tabs>
        <w:ind w:left="0" w:firstLine="284"/>
        <w:jc w:val="both"/>
        <w:rPr>
          <w:rFonts w:eastAsia="Calibri"/>
          <w:sz w:val="22"/>
          <w:szCs w:val="22"/>
        </w:rPr>
      </w:pPr>
      <w:r w:rsidRPr="00100B4E">
        <w:rPr>
          <w:rFonts w:eastAsia="Calibri"/>
          <w:sz w:val="22"/>
          <w:szCs w:val="22"/>
        </w:rPr>
        <w:t>методы расчета сводных статистических показателей, сгруппированных в соответствии с заданными признаками; основные методы анализа статистических данных и источников информации;</w:t>
      </w:r>
    </w:p>
    <w:p w:rsidR="00100B4E" w:rsidRPr="00100B4E" w:rsidRDefault="00100B4E" w:rsidP="00100B4E">
      <w:pPr>
        <w:numPr>
          <w:ilvl w:val="0"/>
          <w:numId w:val="6"/>
        </w:numPr>
        <w:tabs>
          <w:tab w:val="left" w:pos="709"/>
          <w:tab w:val="left" w:pos="1060"/>
          <w:tab w:val="left" w:pos="1134"/>
          <w:tab w:val="left" w:pos="1276"/>
        </w:tabs>
        <w:ind w:left="0" w:firstLine="284"/>
        <w:jc w:val="both"/>
        <w:rPr>
          <w:rFonts w:eastAsia="Calibri"/>
          <w:sz w:val="22"/>
          <w:szCs w:val="22"/>
        </w:rPr>
      </w:pPr>
      <w:r w:rsidRPr="00100B4E">
        <w:rPr>
          <w:sz w:val="22"/>
          <w:szCs w:val="22"/>
        </w:rPr>
        <w:t>понятие Статического регистра хозяйствующих субъектов,</w:t>
      </w:r>
      <w:r w:rsidRPr="00100B4E">
        <w:rPr>
          <w:rFonts w:eastAsia="Calibri"/>
          <w:sz w:val="22"/>
          <w:szCs w:val="22"/>
        </w:rPr>
        <w:t xml:space="preserve"> формирование совокупностей единиц статистических наблюдений на основании данных статистических регистров</w:t>
      </w:r>
      <w:r w:rsidRPr="00100B4E">
        <w:rPr>
          <w:sz w:val="22"/>
          <w:szCs w:val="22"/>
        </w:rPr>
        <w:t>;</w:t>
      </w:r>
    </w:p>
    <w:p w:rsidR="00100B4E" w:rsidRPr="00100B4E" w:rsidRDefault="00100B4E" w:rsidP="00100B4E">
      <w:pPr>
        <w:numPr>
          <w:ilvl w:val="0"/>
          <w:numId w:val="6"/>
        </w:numPr>
        <w:tabs>
          <w:tab w:val="left" w:pos="709"/>
          <w:tab w:val="left" w:pos="1060"/>
          <w:tab w:val="left" w:pos="1134"/>
          <w:tab w:val="left" w:pos="1276"/>
        </w:tabs>
        <w:ind w:left="0" w:firstLine="284"/>
        <w:jc w:val="both"/>
        <w:rPr>
          <w:rFonts w:eastAsia="Calibri"/>
          <w:sz w:val="22"/>
          <w:szCs w:val="22"/>
        </w:rPr>
      </w:pPr>
      <w:r w:rsidRPr="00100B4E">
        <w:rPr>
          <w:rFonts w:eastAsia="Calibri"/>
          <w:sz w:val="22"/>
          <w:szCs w:val="22"/>
        </w:rPr>
        <w:t xml:space="preserve">правила получения доступа к различным источникам статистической информации; </w:t>
      </w:r>
    </w:p>
    <w:p w:rsidR="00100B4E" w:rsidRPr="00100B4E" w:rsidRDefault="00100B4E" w:rsidP="00100B4E">
      <w:pPr>
        <w:pStyle w:val="a3"/>
        <w:numPr>
          <w:ilvl w:val="0"/>
          <w:numId w:val="6"/>
        </w:numPr>
        <w:tabs>
          <w:tab w:val="left" w:pos="709"/>
          <w:tab w:val="left" w:pos="1060"/>
          <w:tab w:val="left" w:pos="1134"/>
        </w:tabs>
        <w:spacing w:after="0" w:line="240" w:lineRule="auto"/>
        <w:ind w:left="0" w:firstLine="284"/>
        <w:rPr>
          <w:rFonts w:ascii="Times New Roman" w:hAnsi="Times New Roman"/>
        </w:rPr>
      </w:pPr>
      <w:r w:rsidRPr="00100B4E">
        <w:rPr>
          <w:rFonts w:ascii="Times New Roman" w:hAnsi="Times New Roman"/>
        </w:rPr>
        <w:t>основы государственного управления;</w:t>
      </w:r>
    </w:p>
    <w:p w:rsidR="00100B4E" w:rsidRPr="00100B4E" w:rsidRDefault="00100B4E" w:rsidP="00100B4E">
      <w:pPr>
        <w:numPr>
          <w:ilvl w:val="0"/>
          <w:numId w:val="6"/>
        </w:numPr>
        <w:tabs>
          <w:tab w:val="left" w:pos="709"/>
          <w:tab w:val="left" w:pos="1060"/>
          <w:tab w:val="left" w:pos="1134"/>
          <w:tab w:val="left" w:pos="1276"/>
        </w:tabs>
        <w:ind w:left="0" w:firstLine="284"/>
        <w:jc w:val="both"/>
        <w:rPr>
          <w:rFonts w:eastAsia="Calibri"/>
          <w:sz w:val="22"/>
          <w:szCs w:val="22"/>
        </w:rPr>
      </w:pPr>
      <w:r w:rsidRPr="00100B4E">
        <w:rPr>
          <w:sz w:val="22"/>
          <w:szCs w:val="22"/>
        </w:rPr>
        <w:t>организация труда и делопроизводства;</w:t>
      </w:r>
    </w:p>
    <w:p w:rsidR="00100B4E" w:rsidRPr="00100B4E" w:rsidRDefault="00100B4E" w:rsidP="00100B4E">
      <w:pPr>
        <w:numPr>
          <w:ilvl w:val="0"/>
          <w:numId w:val="6"/>
        </w:numPr>
        <w:tabs>
          <w:tab w:val="left" w:pos="709"/>
          <w:tab w:val="left" w:pos="1060"/>
          <w:tab w:val="left" w:pos="1134"/>
          <w:tab w:val="left" w:pos="1276"/>
        </w:tabs>
        <w:ind w:left="0" w:firstLine="284"/>
        <w:jc w:val="both"/>
        <w:rPr>
          <w:rFonts w:eastAsia="Calibri"/>
          <w:sz w:val="22"/>
          <w:szCs w:val="22"/>
        </w:rPr>
      </w:pPr>
      <w:r w:rsidRPr="00100B4E">
        <w:rPr>
          <w:sz w:val="22"/>
          <w:szCs w:val="22"/>
        </w:rPr>
        <w:t>правовые аспекты в сфере предоставления государственных услуг населению и организациям, в том числе, посредством применения информационно-коммуникационных технологий, аппаратного и программного обеспечения;</w:t>
      </w:r>
    </w:p>
    <w:p w:rsidR="00100B4E" w:rsidRPr="00100B4E" w:rsidRDefault="00100B4E" w:rsidP="00100B4E">
      <w:pPr>
        <w:numPr>
          <w:ilvl w:val="0"/>
          <w:numId w:val="6"/>
        </w:numPr>
        <w:tabs>
          <w:tab w:val="left" w:pos="709"/>
          <w:tab w:val="left" w:pos="1060"/>
          <w:tab w:val="left" w:pos="1134"/>
          <w:tab w:val="left" w:pos="1276"/>
        </w:tabs>
        <w:ind w:left="0" w:firstLine="284"/>
        <w:jc w:val="both"/>
        <w:rPr>
          <w:rFonts w:eastAsia="Calibri"/>
          <w:sz w:val="22"/>
          <w:szCs w:val="22"/>
        </w:rPr>
      </w:pPr>
      <w:r w:rsidRPr="00100B4E">
        <w:rPr>
          <w:rFonts w:eastAsiaTheme="minorHAnsi"/>
          <w:sz w:val="22"/>
          <w:szCs w:val="22"/>
        </w:rPr>
        <w:lastRenderedPageBreak/>
        <w:t>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100B4E" w:rsidRPr="00100B4E" w:rsidRDefault="00100B4E" w:rsidP="00100B4E">
      <w:pPr>
        <w:numPr>
          <w:ilvl w:val="0"/>
          <w:numId w:val="6"/>
        </w:numPr>
        <w:tabs>
          <w:tab w:val="left" w:pos="709"/>
          <w:tab w:val="left" w:pos="1060"/>
          <w:tab w:val="left" w:pos="1134"/>
          <w:tab w:val="left" w:pos="1276"/>
        </w:tabs>
        <w:ind w:left="0" w:firstLine="284"/>
        <w:jc w:val="both"/>
        <w:rPr>
          <w:rFonts w:eastAsia="Calibri"/>
          <w:sz w:val="22"/>
          <w:szCs w:val="22"/>
        </w:rPr>
      </w:pPr>
      <w:r w:rsidRPr="00100B4E">
        <w:rPr>
          <w:rFonts w:eastAsiaTheme="minorHAnsi"/>
          <w:sz w:val="22"/>
          <w:szCs w:val="22"/>
        </w:rPr>
        <w:t>общие вопросы в области обеспечения информационной безопасности;</w:t>
      </w:r>
    </w:p>
    <w:p w:rsidR="00100B4E" w:rsidRPr="00100B4E" w:rsidRDefault="00100B4E" w:rsidP="00100B4E">
      <w:pPr>
        <w:numPr>
          <w:ilvl w:val="0"/>
          <w:numId w:val="6"/>
        </w:numPr>
        <w:tabs>
          <w:tab w:val="left" w:pos="709"/>
          <w:tab w:val="left" w:pos="1060"/>
          <w:tab w:val="left" w:pos="1134"/>
          <w:tab w:val="left" w:pos="1276"/>
        </w:tabs>
        <w:ind w:left="0" w:firstLine="284"/>
        <w:jc w:val="both"/>
        <w:rPr>
          <w:rFonts w:eastAsia="Calibri"/>
          <w:sz w:val="22"/>
          <w:szCs w:val="22"/>
        </w:rPr>
      </w:pPr>
      <w:r w:rsidRPr="00100B4E">
        <w:rPr>
          <w:rFonts w:eastAsiaTheme="minorHAnsi"/>
          <w:sz w:val="22"/>
          <w:szCs w:val="22"/>
        </w:rPr>
        <w:t>порядок работы со служебной и секретной информацией;</w:t>
      </w:r>
    </w:p>
    <w:p w:rsidR="00100B4E" w:rsidRPr="00100B4E" w:rsidRDefault="00100B4E" w:rsidP="00100B4E">
      <w:pPr>
        <w:pStyle w:val="a3"/>
        <w:numPr>
          <w:ilvl w:val="0"/>
          <w:numId w:val="6"/>
        </w:numPr>
        <w:tabs>
          <w:tab w:val="left" w:pos="709"/>
          <w:tab w:val="left" w:pos="1060"/>
          <w:tab w:val="left" w:pos="1134"/>
        </w:tabs>
        <w:spacing w:after="0" w:line="240" w:lineRule="auto"/>
        <w:ind w:left="0" w:firstLine="284"/>
        <w:rPr>
          <w:rFonts w:ascii="Times New Roman" w:hAnsi="Times New Roman"/>
        </w:rPr>
      </w:pPr>
      <w:r w:rsidRPr="00100B4E">
        <w:rPr>
          <w:rFonts w:ascii="Times New Roman" w:eastAsiaTheme="minorHAnsi" w:hAnsi="Times New Roman"/>
        </w:rPr>
        <w:t>правила охраны труда и противопожарной безопасности;</w:t>
      </w:r>
    </w:p>
    <w:p w:rsidR="00100B4E" w:rsidRPr="00100B4E" w:rsidRDefault="00100B4E" w:rsidP="00100B4E">
      <w:pPr>
        <w:numPr>
          <w:ilvl w:val="0"/>
          <w:numId w:val="6"/>
        </w:numPr>
        <w:tabs>
          <w:tab w:val="left" w:pos="709"/>
          <w:tab w:val="left" w:pos="1060"/>
          <w:tab w:val="left" w:pos="1134"/>
          <w:tab w:val="left" w:pos="1276"/>
        </w:tabs>
        <w:ind w:left="0" w:firstLine="284"/>
        <w:jc w:val="both"/>
        <w:rPr>
          <w:rFonts w:eastAsia="Calibri"/>
          <w:sz w:val="22"/>
          <w:szCs w:val="22"/>
        </w:rPr>
      </w:pPr>
      <w:r w:rsidRPr="00100B4E">
        <w:rPr>
          <w:rFonts w:eastAsiaTheme="minorHAnsi"/>
          <w:sz w:val="22"/>
          <w:szCs w:val="22"/>
        </w:rPr>
        <w:t>служебный распорядок Росстата.</w:t>
      </w:r>
    </w:p>
    <w:p w:rsidR="00100B4E" w:rsidRPr="00100B4E" w:rsidRDefault="00100B4E" w:rsidP="00100B4E">
      <w:pPr>
        <w:tabs>
          <w:tab w:val="left" w:pos="709"/>
          <w:tab w:val="left" w:pos="851"/>
        </w:tabs>
        <w:ind w:firstLine="284"/>
        <w:jc w:val="both"/>
        <w:rPr>
          <w:b/>
          <w:sz w:val="22"/>
          <w:szCs w:val="22"/>
        </w:rPr>
      </w:pPr>
    </w:p>
    <w:p w:rsidR="00A34BD6" w:rsidRPr="00A34BD6" w:rsidRDefault="00A34BD6" w:rsidP="00A34BD6">
      <w:pPr>
        <w:tabs>
          <w:tab w:val="left" w:pos="709"/>
          <w:tab w:val="left" w:pos="851"/>
        </w:tabs>
        <w:jc w:val="both"/>
        <w:rPr>
          <w:b/>
          <w:sz w:val="22"/>
          <w:szCs w:val="22"/>
        </w:rPr>
      </w:pPr>
      <w:r w:rsidRPr="00A34BD6">
        <w:rPr>
          <w:b/>
          <w:sz w:val="22"/>
          <w:szCs w:val="22"/>
        </w:rPr>
        <w:t xml:space="preserve">4. </w:t>
      </w:r>
      <w:r>
        <w:rPr>
          <w:b/>
          <w:sz w:val="22"/>
          <w:szCs w:val="22"/>
        </w:rPr>
        <w:t>О</w:t>
      </w:r>
      <w:r w:rsidRPr="00A34BD6">
        <w:rPr>
          <w:b/>
          <w:sz w:val="22"/>
          <w:szCs w:val="22"/>
        </w:rPr>
        <w:t xml:space="preserve">бладать следующими профессиональными умениями:  </w:t>
      </w:r>
    </w:p>
    <w:p w:rsidR="00100B4E" w:rsidRPr="00100B4E" w:rsidRDefault="00100B4E" w:rsidP="00100B4E">
      <w:pPr>
        <w:pStyle w:val="a3"/>
        <w:widowControl w:val="0"/>
        <w:numPr>
          <w:ilvl w:val="0"/>
          <w:numId w:val="7"/>
        </w:numPr>
        <w:tabs>
          <w:tab w:val="left" w:pos="709"/>
          <w:tab w:val="left" w:pos="1134"/>
        </w:tabs>
        <w:autoSpaceDE w:val="0"/>
        <w:autoSpaceDN w:val="0"/>
        <w:adjustRightInd w:val="0"/>
        <w:spacing w:line="240" w:lineRule="auto"/>
        <w:ind w:left="0" w:firstLine="284"/>
        <w:rPr>
          <w:rFonts w:ascii="Times New Roman" w:hAnsi="Times New Roman"/>
        </w:rPr>
      </w:pPr>
      <w:r w:rsidRPr="00100B4E">
        <w:rPr>
          <w:rFonts w:ascii="Times New Roman" w:hAnsi="Times New Roman"/>
        </w:rPr>
        <w:t>применение статистических пакетов прикладных программ;</w:t>
      </w:r>
    </w:p>
    <w:p w:rsidR="00100B4E" w:rsidRPr="00100B4E" w:rsidRDefault="00100B4E" w:rsidP="00100B4E">
      <w:pPr>
        <w:pStyle w:val="a3"/>
        <w:widowControl w:val="0"/>
        <w:numPr>
          <w:ilvl w:val="0"/>
          <w:numId w:val="7"/>
        </w:numPr>
        <w:tabs>
          <w:tab w:val="left" w:pos="709"/>
          <w:tab w:val="left" w:pos="1134"/>
        </w:tabs>
        <w:autoSpaceDE w:val="0"/>
        <w:autoSpaceDN w:val="0"/>
        <w:adjustRightInd w:val="0"/>
        <w:spacing w:line="240" w:lineRule="auto"/>
        <w:ind w:left="0" w:firstLine="284"/>
        <w:rPr>
          <w:rFonts w:ascii="Times New Roman" w:hAnsi="Times New Roman"/>
        </w:rPr>
      </w:pPr>
      <w:r w:rsidRPr="00100B4E">
        <w:rPr>
          <w:rFonts w:ascii="Times New Roman" w:eastAsiaTheme="minorHAnsi" w:hAnsi="Times New Roman"/>
        </w:rPr>
        <w:t>осуществление статистических расчетов с применением соответствующих математических методов и информационных технологий, а также последующей аналитической работы с полученными данными;</w:t>
      </w:r>
    </w:p>
    <w:p w:rsidR="00100B4E" w:rsidRPr="00100B4E" w:rsidRDefault="00100B4E" w:rsidP="00100B4E">
      <w:pPr>
        <w:pStyle w:val="a3"/>
        <w:widowControl w:val="0"/>
        <w:numPr>
          <w:ilvl w:val="0"/>
          <w:numId w:val="7"/>
        </w:numPr>
        <w:tabs>
          <w:tab w:val="left" w:pos="709"/>
          <w:tab w:val="left" w:pos="1134"/>
        </w:tabs>
        <w:autoSpaceDE w:val="0"/>
        <w:autoSpaceDN w:val="0"/>
        <w:adjustRightInd w:val="0"/>
        <w:spacing w:line="240" w:lineRule="auto"/>
        <w:ind w:left="0" w:firstLine="284"/>
        <w:rPr>
          <w:rFonts w:ascii="Times New Roman" w:hAnsi="Times New Roman"/>
        </w:rPr>
      </w:pPr>
      <w:r w:rsidRPr="00100B4E">
        <w:rPr>
          <w:rFonts w:ascii="Times New Roman" w:hAnsi="Times New Roman"/>
        </w:rPr>
        <w:t>работа со статистическими информационными ресурсами, системами, информационно-коммуникационными сетями, в том числе с Единой межведомственной информационно-статистической системой (ЕМИСС);</w:t>
      </w:r>
    </w:p>
    <w:p w:rsidR="00100B4E" w:rsidRPr="00100B4E" w:rsidRDefault="00100B4E" w:rsidP="00100B4E">
      <w:pPr>
        <w:pStyle w:val="a3"/>
        <w:numPr>
          <w:ilvl w:val="0"/>
          <w:numId w:val="7"/>
        </w:numPr>
        <w:tabs>
          <w:tab w:val="left" w:pos="709"/>
          <w:tab w:val="left" w:pos="1134"/>
          <w:tab w:val="left" w:pos="9033"/>
        </w:tabs>
        <w:spacing w:line="240" w:lineRule="auto"/>
        <w:ind w:left="0" w:firstLine="284"/>
        <w:rPr>
          <w:rFonts w:ascii="Times New Roman" w:hAnsi="Times New Roman"/>
        </w:rPr>
      </w:pPr>
      <w:r w:rsidRPr="00100B4E">
        <w:rPr>
          <w:rFonts w:ascii="Times New Roman" w:hAnsi="Times New Roman"/>
        </w:rPr>
        <w:t>работа с различными источниками статистической информации;</w:t>
      </w:r>
    </w:p>
    <w:p w:rsidR="00100B4E" w:rsidRPr="00100B4E" w:rsidRDefault="00100B4E" w:rsidP="00100B4E">
      <w:pPr>
        <w:pStyle w:val="a3"/>
        <w:numPr>
          <w:ilvl w:val="0"/>
          <w:numId w:val="7"/>
        </w:numPr>
        <w:tabs>
          <w:tab w:val="left" w:pos="709"/>
          <w:tab w:val="left" w:pos="1134"/>
          <w:tab w:val="left" w:pos="9033"/>
        </w:tabs>
        <w:spacing w:line="240" w:lineRule="auto"/>
        <w:ind w:left="0" w:firstLine="284"/>
        <w:rPr>
          <w:rFonts w:ascii="Times New Roman" w:hAnsi="Times New Roman"/>
        </w:rPr>
      </w:pPr>
      <w:r w:rsidRPr="00100B4E">
        <w:rPr>
          <w:rFonts w:ascii="Times New Roman" w:hAnsi="Times New Roman"/>
        </w:rPr>
        <w:t>построение динамических рядов статистических показателей;</w:t>
      </w:r>
    </w:p>
    <w:p w:rsidR="00100B4E" w:rsidRPr="00100B4E" w:rsidRDefault="00100B4E" w:rsidP="00100B4E">
      <w:pPr>
        <w:pStyle w:val="a3"/>
        <w:numPr>
          <w:ilvl w:val="0"/>
          <w:numId w:val="7"/>
        </w:numPr>
        <w:tabs>
          <w:tab w:val="left" w:pos="709"/>
          <w:tab w:val="left" w:pos="1134"/>
          <w:tab w:val="left" w:pos="9033"/>
        </w:tabs>
        <w:spacing w:line="240" w:lineRule="auto"/>
        <w:ind w:left="0" w:firstLine="284"/>
        <w:rPr>
          <w:rFonts w:ascii="Times New Roman" w:hAnsi="Times New Roman"/>
        </w:rPr>
      </w:pPr>
      <w:r w:rsidRPr="00100B4E">
        <w:rPr>
          <w:rFonts w:ascii="Times New Roman" w:hAnsi="Times New Roman"/>
        </w:rPr>
        <w:t>расчет сводных показателей для единиц статистического наблюдения, сгруппированных в соответствии с заданными признаками;</w:t>
      </w:r>
    </w:p>
    <w:p w:rsidR="00100B4E" w:rsidRPr="00100B4E" w:rsidRDefault="00100B4E" w:rsidP="00100B4E">
      <w:pPr>
        <w:pStyle w:val="a3"/>
        <w:numPr>
          <w:ilvl w:val="0"/>
          <w:numId w:val="7"/>
        </w:numPr>
        <w:tabs>
          <w:tab w:val="left" w:pos="709"/>
          <w:tab w:val="left" w:pos="1134"/>
          <w:tab w:val="left" w:pos="9033"/>
        </w:tabs>
        <w:spacing w:line="240" w:lineRule="auto"/>
        <w:ind w:left="0" w:firstLine="284"/>
        <w:rPr>
          <w:rFonts w:ascii="Times New Roman" w:hAnsi="Times New Roman"/>
        </w:rPr>
      </w:pPr>
      <w:r w:rsidRPr="00100B4E">
        <w:rPr>
          <w:rFonts w:ascii="Times New Roman" w:hAnsi="Times New Roman"/>
        </w:rPr>
        <w:t>формирование совокупности единиц статистического наблюдения на основании данных Статистического регистра хозяйствующих субъектов;</w:t>
      </w:r>
    </w:p>
    <w:p w:rsidR="00100B4E" w:rsidRPr="00100B4E" w:rsidRDefault="00100B4E" w:rsidP="00100B4E">
      <w:pPr>
        <w:pStyle w:val="a3"/>
        <w:numPr>
          <w:ilvl w:val="0"/>
          <w:numId w:val="7"/>
        </w:numPr>
        <w:tabs>
          <w:tab w:val="left" w:pos="709"/>
          <w:tab w:val="left" w:pos="1134"/>
          <w:tab w:val="left" w:pos="9033"/>
        </w:tabs>
        <w:spacing w:line="240" w:lineRule="auto"/>
        <w:ind w:left="0" w:firstLine="284"/>
        <w:rPr>
          <w:rFonts w:ascii="Times New Roman" w:hAnsi="Times New Roman"/>
        </w:rPr>
      </w:pPr>
      <w:r w:rsidRPr="00100B4E">
        <w:rPr>
          <w:rFonts w:ascii="Times New Roman" w:hAnsi="Times New Roman"/>
        </w:rPr>
        <w:t>формирование упорядоченных выходных массивов статистической информации, содержащих группировку единиц статистического наблюдения и групповые показатели, и использование их при подготовке информационно-статистических материалов;</w:t>
      </w:r>
    </w:p>
    <w:p w:rsidR="00100B4E" w:rsidRPr="00100B4E" w:rsidRDefault="00100B4E" w:rsidP="00100B4E">
      <w:pPr>
        <w:pStyle w:val="a3"/>
        <w:numPr>
          <w:ilvl w:val="0"/>
          <w:numId w:val="7"/>
        </w:numPr>
        <w:tabs>
          <w:tab w:val="left" w:pos="709"/>
          <w:tab w:val="left" w:pos="1134"/>
          <w:tab w:val="left" w:pos="9033"/>
        </w:tabs>
        <w:spacing w:line="240" w:lineRule="auto"/>
        <w:ind w:left="0" w:firstLine="284"/>
        <w:rPr>
          <w:rFonts w:ascii="Times New Roman" w:hAnsi="Times New Roman"/>
        </w:rPr>
      </w:pPr>
      <w:r w:rsidRPr="00100B4E">
        <w:rPr>
          <w:rFonts w:ascii="Times New Roman" w:hAnsi="Times New Roman"/>
        </w:rPr>
        <w:t>расчет агрегированных и производных статистических показателей;</w:t>
      </w:r>
    </w:p>
    <w:p w:rsidR="00100B4E" w:rsidRPr="00100B4E" w:rsidRDefault="00100B4E" w:rsidP="00100B4E">
      <w:pPr>
        <w:pStyle w:val="a3"/>
        <w:numPr>
          <w:ilvl w:val="0"/>
          <w:numId w:val="7"/>
        </w:numPr>
        <w:tabs>
          <w:tab w:val="left" w:pos="709"/>
          <w:tab w:val="left" w:pos="1134"/>
          <w:tab w:val="left" w:pos="9033"/>
        </w:tabs>
        <w:spacing w:line="240" w:lineRule="auto"/>
        <w:ind w:left="0" w:firstLine="284"/>
        <w:rPr>
          <w:rFonts w:ascii="Times New Roman" w:hAnsi="Times New Roman"/>
        </w:rPr>
      </w:pPr>
      <w:r w:rsidRPr="00100B4E">
        <w:rPr>
          <w:rFonts w:ascii="Times New Roman" w:hAnsi="Times New Roman"/>
        </w:rPr>
        <w:t>осуществление балансировки и других процедур, обеспечивающих увязку статистических показателей;</w:t>
      </w:r>
    </w:p>
    <w:p w:rsidR="00100B4E" w:rsidRPr="00100B4E" w:rsidRDefault="00100B4E" w:rsidP="00100B4E">
      <w:pPr>
        <w:pStyle w:val="a3"/>
        <w:numPr>
          <w:ilvl w:val="0"/>
          <w:numId w:val="7"/>
        </w:numPr>
        <w:tabs>
          <w:tab w:val="left" w:pos="709"/>
          <w:tab w:val="left" w:pos="1134"/>
          <w:tab w:val="left" w:pos="9033"/>
        </w:tabs>
        <w:spacing w:line="240" w:lineRule="auto"/>
        <w:ind w:left="0" w:firstLine="284"/>
        <w:rPr>
          <w:rFonts w:ascii="Times New Roman" w:hAnsi="Times New Roman"/>
        </w:rPr>
      </w:pPr>
      <w:r w:rsidRPr="00100B4E">
        <w:rPr>
          <w:rFonts w:ascii="Times New Roman" w:hAnsi="Times New Roman"/>
        </w:rPr>
        <w:t>осуществление статистических расчетов с применением соответствующих математических методов и информационных технологий, а также последующей аналитической работы с полученными данными;</w:t>
      </w:r>
    </w:p>
    <w:p w:rsidR="00100B4E" w:rsidRPr="00100B4E" w:rsidRDefault="00100B4E" w:rsidP="00100B4E">
      <w:pPr>
        <w:pStyle w:val="a3"/>
        <w:numPr>
          <w:ilvl w:val="0"/>
          <w:numId w:val="7"/>
        </w:numPr>
        <w:tabs>
          <w:tab w:val="left" w:pos="709"/>
          <w:tab w:val="left" w:pos="1134"/>
          <w:tab w:val="left" w:pos="9033"/>
        </w:tabs>
        <w:spacing w:line="240" w:lineRule="auto"/>
        <w:ind w:left="0" w:firstLine="284"/>
        <w:rPr>
          <w:rFonts w:ascii="Times New Roman" w:hAnsi="Times New Roman"/>
        </w:rPr>
      </w:pPr>
      <w:r w:rsidRPr="00100B4E">
        <w:rPr>
          <w:rFonts w:ascii="Times New Roman" w:hAnsi="Times New Roman"/>
        </w:rPr>
        <w:t>ведение деловых переговоров;</w:t>
      </w:r>
    </w:p>
    <w:p w:rsidR="00100B4E" w:rsidRPr="00100B4E" w:rsidRDefault="00100B4E" w:rsidP="00100B4E">
      <w:pPr>
        <w:pStyle w:val="a3"/>
        <w:numPr>
          <w:ilvl w:val="0"/>
          <w:numId w:val="7"/>
        </w:numPr>
        <w:tabs>
          <w:tab w:val="left" w:pos="709"/>
          <w:tab w:val="left" w:pos="1134"/>
          <w:tab w:val="left" w:pos="9033"/>
        </w:tabs>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взаимодействие с другими ведомствами, государственными органами, представителями субъектов Российской Федерации, муниципальных образований;</w:t>
      </w:r>
    </w:p>
    <w:p w:rsidR="00100B4E" w:rsidRPr="00100B4E" w:rsidRDefault="00100B4E" w:rsidP="00100B4E">
      <w:pPr>
        <w:pStyle w:val="a3"/>
        <w:numPr>
          <w:ilvl w:val="0"/>
          <w:numId w:val="7"/>
        </w:numPr>
        <w:tabs>
          <w:tab w:val="left" w:pos="709"/>
          <w:tab w:val="left" w:pos="1134"/>
          <w:tab w:val="left" w:pos="9033"/>
        </w:tabs>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планирование работы, контроль, анализ и прогнозирование последствий принимаемых решений, стимулирование достижения результатов;</w:t>
      </w:r>
    </w:p>
    <w:p w:rsidR="00100B4E" w:rsidRPr="00100B4E" w:rsidRDefault="00100B4E" w:rsidP="00100B4E">
      <w:pPr>
        <w:pStyle w:val="a3"/>
        <w:numPr>
          <w:ilvl w:val="0"/>
          <w:numId w:val="7"/>
        </w:numPr>
        <w:tabs>
          <w:tab w:val="left" w:pos="709"/>
          <w:tab w:val="left" w:pos="1134"/>
          <w:tab w:val="left" w:pos="9033"/>
        </w:tabs>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 xml:space="preserve">стратегическое планирование и управление групповой деятельностью с учетом возможностей и особенностей </w:t>
      </w:r>
      <w:proofErr w:type="gramStart"/>
      <w:r w:rsidRPr="00100B4E">
        <w:rPr>
          <w:rFonts w:ascii="Times New Roman" w:eastAsiaTheme="minorHAnsi" w:hAnsi="Times New Roman"/>
        </w:rPr>
        <w:t>применения</w:t>
      </w:r>
      <w:proofErr w:type="gramEnd"/>
      <w:r w:rsidRPr="00100B4E">
        <w:rPr>
          <w:rFonts w:ascii="Times New Roman" w:eastAsiaTheme="minorHAnsi" w:hAnsi="Times New Roman"/>
        </w:rPr>
        <w:t xml:space="preserve"> современных информационно-коммуникационных технологий в государственных органах;</w:t>
      </w:r>
    </w:p>
    <w:p w:rsidR="00100B4E" w:rsidRPr="00100B4E" w:rsidRDefault="00100B4E" w:rsidP="00100B4E">
      <w:pPr>
        <w:pStyle w:val="a3"/>
        <w:numPr>
          <w:ilvl w:val="0"/>
          <w:numId w:val="7"/>
        </w:numPr>
        <w:tabs>
          <w:tab w:val="left" w:pos="709"/>
          <w:tab w:val="left" w:pos="1134"/>
          <w:tab w:val="left" w:pos="9033"/>
        </w:tabs>
        <w:autoSpaceDE w:val="0"/>
        <w:autoSpaceDN w:val="0"/>
        <w:adjustRightInd w:val="0"/>
        <w:spacing w:line="240" w:lineRule="auto"/>
        <w:ind w:left="0" w:firstLine="284"/>
        <w:rPr>
          <w:rFonts w:ascii="Times New Roman" w:eastAsiaTheme="minorHAnsi" w:hAnsi="Times New Roman"/>
        </w:rPr>
      </w:pPr>
      <w:r w:rsidRPr="00100B4E">
        <w:rPr>
          <w:rFonts w:ascii="Times New Roman" w:eastAsiaTheme="minorHAnsi" w:hAnsi="Times New Roman"/>
        </w:rPr>
        <w:t xml:space="preserve">своевременное выявление и разрешение проблемных ситуаций, приводящих </w:t>
      </w:r>
      <w:r w:rsidRPr="00100B4E">
        <w:rPr>
          <w:rFonts w:ascii="Times New Roman" w:eastAsiaTheme="minorHAnsi" w:hAnsi="Times New Roman"/>
          <w:bCs/>
        </w:rPr>
        <w:t>к конфликту интересов.</w:t>
      </w:r>
    </w:p>
    <w:p w:rsidR="00A34BD6" w:rsidRPr="004C6D20" w:rsidRDefault="00A34BD6" w:rsidP="00A34BD6">
      <w:pPr>
        <w:tabs>
          <w:tab w:val="left" w:pos="709"/>
          <w:tab w:val="left" w:pos="851"/>
        </w:tabs>
        <w:rPr>
          <w:b/>
          <w:sz w:val="22"/>
          <w:szCs w:val="22"/>
        </w:rPr>
      </w:pPr>
      <w:r w:rsidRPr="004C6D20">
        <w:rPr>
          <w:b/>
          <w:sz w:val="22"/>
          <w:szCs w:val="22"/>
        </w:rPr>
        <w:t>5. Обладать следующими функциональными знаниями:</w:t>
      </w:r>
    </w:p>
    <w:p w:rsidR="004C6D20" w:rsidRPr="004C6D20" w:rsidRDefault="004C6D20" w:rsidP="004C6D20">
      <w:pPr>
        <w:pStyle w:val="a3"/>
        <w:numPr>
          <w:ilvl w:val="0"/>
          <w:numId w:val="8"/>
        </w:numPr>
        <w:tabs>
          <w:tab w:val="left" w:pos="567"/>
          <w:tab w:val="left" w:pos="993"/>
        </w:tabs>
        <w:autoSpaceDE w:val="0"/>
        <w:autoSpaceDN w:val="0"/>
        <w:adjustRightInd w:val="0"/>
        <w:spacing w:line="240" w:lineRule="auto"/>
        <w:ind w:left="0" w:firstLine="284"/>
        <w:rPr>
          <w:rFonts w:ascii="Times New Roman" w:eastAsiaTheme="minorHAnsi" w:hAnsi="Times New Roman"/>
        </w:rPr>
      </w:pPr>
      <w:r w:rsidRPr="004C6D20">
        <w:rPr>
          <w:rFonts w:ascii="Times New Roman" w:eastAsiaTheme="minorHAnsi" w:hAnsi="Times New Roman"/>
        </w:rPr>
        <w:t>понятие нормы права, нормативного правового акта, правоотношений и их признаки;</w:t>
      </w:r>
    </w:p>
    <w:p w:rsidR="004C6D20" w:rsidRPr="004C6D20" w:rsidRDefault="004C6D20" w:rsidP="004C6D20">
      <w:pPr>
        <w:pStyle w:val="a3"/>
        <w:numPr>
          <w:ilvl w:val="0"/>
          <w:numId w:val="8"/>
        </w:numPr>
        <w:tabs>
          <w:tab w:val="left" w:pos="567"/>
          <w:tab w:val="left" w:pos="993"/>
        </w:tabs>
        <w:autoSpaceDE w:val="0"/>
        <w:autoSpaceDN w:val="0"/>
        <w:adjustRightInd w:val="0"/>
        <w:spacing w:line="240" w:lineRule="auto"/>
        <w:ind w:left="0" w:firstLine="284"/>
        <w:rPr>
          <w:rFonts w:ascii="Times New Roman" w:eastAsiaTheme="minorHAnsi" w:hAnsi="Times New Roman"/>
        </w:rPr>
      </w:pPr>
      <w:r w:rsidRPr="004C6D20">
        <w:rPr>
          <w:rFonts w:ascii="Times New Roman" w:eastAsiaTheme="minorHAnsi" w:hAnsi="Times New Roman"/>
        </w:rPr>
        <w:t>понятие – форма федерального статистического наблюдения;</w:t>
      </w:r>
    </w:p>
    <w:p w:rsidR="004C6D20" w:rsidRPr="004C6D20" w:rsidRDefault="004C6D20" w:rsidP="004C6D20">
      <w:pPr>
        <w:pStyle w:val="a3"/>
        <w:numPr>
          <w:ilvl w:val="0"/>
          <w:numId w:val="8"/>
        </w:numPr>
        <w:tabs>
          <w:tab w:val="left" w:pos="567"/>
          <w:tab w:val="left" w:pos="993"/>
        </w:tabs>
        <w:autoSpaceDE w:val="0"/>
        <w:autoSpaceDN w:val="0"/>
        <w:adjustRightInd w:val="0"/>
        <w:spacing w:line="240" w:lineRule="auto"/>
        <w:ind w:left="0" w:firstLine="284"/>
        <w:rPr>
          <w:rFonts w:ascii="Times New Roman" w:eastAsiaTheme="minorHAnsi" w:hAnsi="Times New Roman"/>
        </w:rPr>
      </w:pPr>
      <w:r w:rsidRPr="004C6D20">
        <w:rPr>
          <w:rFonts w:ascii="Times New Roman" w:eastAsiaTheme="minorHAnsi" w:hAnsi="Times New Roman"/>
        </w:rPr>
        <w:t>понятие – экономическое описание задачи по сбору и обработке статистических данных;</w:t>
      </w:r>
    </w:p>
    <w:p w:rsidR="004C6D20" w:rsidRPr="004C6D20" w:rsidRDefault="004C6D20" w:rsidP="004C6D20">
      <w:pPr>
        <w:pStyle w:val="a3"/>
        <w:numPr>
          <w:ilvl w:val="0"/>
          <w:numId w:val="8"/>
        </w:numPr>
        <w:tabs>
          <w:tab w:val="left" w:pos="567"/>
          <w:tab w:val="left" w:pos="993"/>
        </w:tabs>
        <w:autoSpaceDE w:val="0"/>
        <w:autoSpaceDN w:val="0"/>
        <w:adjustRightInd w:val="0"/>
        <w:spacing w:line="240" w:lineRule="auto"/>
        <w:ind w:left="0" w:firstLine="284"/>
        <w:rPr>
          <w:rFonts w:ascii="Times New Roman" w:eastAsiaTheme="minorHAnsi" w:hAnsi="Times New Roman"/>
        </w:rPr>
      </w:pPr>
      <w:r w:rsidRPr="004C6D20">
        <w:rPr>
          <w:rFonts w:ascii="Times New Roman" w:eastAsiaTheme="minorHAnsi" w:hAnsi="Times New Roman"/>
        </w:rPr>
        <w:t>порядок (принципы) формирования итогов федеральных статистических наблюдений;</w:t>
      </w:r>
    </w:p>
    <w:p w:rsidR="004C6D20" w:rsidRPr="004C6D20" w:rsidRDefault="004C6D20" w:rsidP="004C6D20">
      <w:pPr>
        <w:pStyle w:val="a3"/>
        <w:numPr>
          <w:ilvl w:val="0"/>
          <w:numId w:val="8"/>
        </w:numPr>
        <w:tabs>
          <w:tab w:val="left" w:pos="567"/>
          <w:tab w:val="left" w:pos="993"/>
        </w:tabs>
        <w:autoSpaceDE w:val="0"/>
        <w:autoSpaceDN w:val="0"/>
        <w:adjustRightInd w:val="0"/>
        <w:spacing w:after="0" w:line="240" w:lineRule="auto"/>
        <w:ind w:left="0" w:firstLine="284"/>
        <w:contextualSpacing w:val="0"/>
        <w:rPr>
          <w:rFonts w:ascii="Times New Roman" w:hAnsi="Times New Roman"/>
        </w:rPr>
      </w:pPr>
      <w:r w:rsidRPr="004C6D20">
        <w:rPr>
          <w:rFonts w:ascii="Times New Roman" w:eastAsiaTheme="minorHAnsi" w:hAnsi="Times New Roman"/>
        </w:rPr>
        <w:t>порядок обеспечения сохранности и конфиденциальности первичных статистических данных;</w:t>
      </w:r>
    </w:p>
    <w:p w:rsidR="004C6D20" w:rsidRPr="004C6D20" w:rsidRDefault="004C6D20" w:rsidP="004C6D20">
      <w:pPr>
        <w:numPr>
          <w:ilvl w:val="0"/>
          <w:numId w:val="8"/>
        </w:numPr>
        <w:tabs>
          <w:tab w:val="left" w:pos="567"/>
          <w:tab w:val="left" w:pos="993"/>
          <w:tab w:val="left" w:pos="1134"/>
        </w:tabs>
        <w:ind w:left="0" w:firstLine="284"/>
        <w:jc w:val="both"/>
        <w:rPr>
          <w:sz w:val="22"/>
          <w:szCs w:val="22"/>
        </w:rPr>
      </w:pPr>
      <w:r w:rsidRPr="004C6D20">
        <w:rPr>
          <w:sz w:val="22"/>
          <w:szCs w:val="22"/>
        </w:rPr>
        <w:t>методы обеспечения сохранности статистической информации.</w:t>
      </w:r>
    </w:p>
    <w:p w:rsidR="00A34BD6" w:rsidRDefault="00A34BD6" w:rsidP="00A34BD6">
      <w:pPr>
        <w:tabs>
          <w:tab w:val="left" w:pos="709"/>
          <w:tab w:val="left" w:pos="851"/>
        </w:tabs>
        <w:jc w:val="both"/>
        <w:rPr>
          <w:sz w:val="22"/>
          <w:szCs w:val="22"/>
        </w:rPr>
      </w:pPr>
    </w:p>
    <w:p w:rsidR="00A34BD6" w:rsidRPr="00A34BD6" w:rsidRDefault="00A34BD6" w:rsidP="00A34BD6">
      <w:pPr>
        <w:tabs>
          <w:tab w:val="left" w:pos="709"/>
          <w:tab w:val="left" w:pos="851"/>
        </w:tabs>
        <w:jc w:val="both"/>
        <w:rPr>
          <w:b/>
          <w:sz w:val="22"/>
          <w:szCs w:val="22"/>
        </w:rPr>
      </w:pPr>
      <w:r w:rsidRPr="00A34BD6">
        <w:rPr>
          <w:b/>
          <w:sz w:val="22"/>
          <w:szCs w:val="22"/>
        </w:rPr>
        <w:t xml:space="preserve">6. Обладать следующими функциональными умениями:  </w:t>
      </w:r>
    </w:p>
    <w:p w:rsidR="004C6D20" w:rsidRPr="004C6D20" w:rsidRDefault="004C6D20" w:rsidP="004C6D20">
      <w:pPr>
        <w:pStyle w:val="a3"/>
        <w:numPr>
          <w:ilvl w:val="0"/>
          <w:numId w:val="9"/>
        </w:numPr>
        <w:tabs>
          <w:tab w:val="left" w:pos="709"/>
          <w:tab w:val="left" w:pos="1134"/>
        </w:tabs>
        <w:autoSpaceDE w:val="0"/>
        <w:autoSpaceDN w:val="0"/>
        <w:adjustRightInd w:val="0"/>
        <w:spacing w:line="240" w:lineRule="auto"/>
        <w:ind w:left="0" w:firstLine="284"/>
        <w:rPr>
          <w:rFonts w:ascii="Times New Roman" w:eastAsiaTheme="minorHAnsi" w:hAnsi="Times New Roman"/>
        </w:rPr>
      </w:pPr>
      <w:r w:rsidRPr="004C6D20">
        <w:rPr>
          <w:rFonts w:ascii="Times New Roman" w:eastAsiaTheme="minorHAnsi" w:hAnsi="Times New Roman"/>
        </w:rPr>
        <w:t>публичные выступления;</w:t>
      </w:r>
    </w:p>
    <w:p w:rsidR="004C6D20" w:rsidRPr="004C6D20" w:rsidRDefault="004C6D20" w:rsidP="004C6D20">
      <w:pPr>
        <w:pStyle w:val="a3"/>
        <w:numPr>
          <w:ilvl w:val="0"/>
          <w:numId w:val="9"/>
        </w:numPr>
        <w:tabs>
          <w:tab w:val="left" w:pos="709"/>
          <w:tab w:val="left" w:pos="1134"/>
        </w:tabs>
        <w:autoSpaceDE w:val="0"/>
        <w:autoSpaceDN w:val="0"/>
        <w:adjustRightInd w:val="0"/>
        <w:spacing w:line="240" w:lineRule="auto"/>
        <w:ind w:left="0" w:firstLine="284"/>
        <w:rPr>
          <w:rFonts w:ascii="Times New Roman" w:eastAsiaTheme="minorHAnsi" w:hAnsi="Times New Roman"/>
        </w:rPr>
      </w:pPr>
      <w:r w:rsidRPr="004C6D20">
        <w:rPr>
          <w:rFonts w:ascii="Times New Roman" w:eastAsiaTheme="minorHAnsi" w:hAnsi="Times New Roman"/>
        </w:rPr>
        <w:t>пользование современной оргтехникой и программными продуктами, работа с внутренними и периферийными устройствами компьютера;</w:t>
      </w:r>
    </w:p>
    <w:p w:rsidR="004C6D20" w:rsidRPr="004C6D20" w:rsidRDefault="004C6D20" w:rsidP="004C6D20">
      <w:pPr>
        <w:pStyle w:val="a3"/>
        <w:numPr>
          <w:ilvl w:val="0"/>
          <w:numId w:val="9"/>
        </w:numPr>
        <w:tabs>
          <w:tab w:val="left" w:pos="709"/>
          <w:tab w:val="left" w:pos="1134"/>
        </w:tabs>
        <w:autoSpaceDE w:val="0"/>
        <w:autoSpaceDN w:val="0"/>
        <w:adjustRightInd w:val="0"/>
        <w:spacing w:line="240" w:lineRule="auto"/>
        <w:ind w:left="0" w:firstLine="284"/>
        <w:rPr>
          <w:rFonts w:ascii="Times New Roman" w:eastAsiaTheme="minorHAnsi" w:hAnsi="Times New Roman"/>
        </w:rPr>
      </w:pPr>
      <w:r w:rsidRPr="004C6D20">
        <w:rPr>
          <w:rFonts w:ascii="Times New Roman" w:eastAsiaTheme="minorHAnsi" w:hAnsi="Times New Roman"/>
        </w:rPr>
        <w:t>работа с информационно-коммуникационными сетями, в том числе сетью Интернет; работа в операционной системе, с электронной почтой, в текстовом редакторе, с электронными таблицами;</w:t>
      </w:r>
    </w:p>
    <w:p w:rsidR="004C6D20" w:rsidRPr="004C6D20" w:rsidRDefault="004C6D20" w:rsidP="004C6D20">
      <w:pPr>
        <w:pStyle w:val="a3"/>
        <w:numPr>
          <w:ilvl w:val="0"/>
          <w:numId w:val="9"/>
        </w:numPr>
        <w:tabs>
          <w:tab w:val="left" w:pos="709"/>
          <w:tab w:val="left" w:pos="1134"/>
        </w:tabs>
        <w:autoSpaceDE w:val="0"/>
        <w:autoSpaceDN w:val="0"/>
        <w:adjustRightInd w:val="0"/>
        <w:spacing w:line="240" w:lineRule="auto"/>
        <w:ind w:left="0" w:firstLine="284"/>
        <w:rPr>
          <w:rFonts w:ascii="Times New Roman" w:eastAsiaTheme="minorHAnsi" w:hAnsi="Times New Roman"/>
        </w:rPr>
      </w:pPr>
      <w:r w:rsidRPr="004C6D20">
        <w:rPr>
          <w:rFonts w:ascii="Times New Roman" w:eastAsiaTheme="minorHAnsi" w:hAnsi="Times New Roman"/>
        </w:rPr>
        <w:t>работа с базами данных;</w:t>
      </w:r>
    </w:p>
    <w:p w:rsidR="004C6D20" w:rsidRPr="004C6D20" w:rsidRDefault="004C6D20" w:rsidP="004C6D20">
      <w:pPr>
        <w:pStyle w:val="a3"/>
        <w:numPr>
          <w:ilvl w:val="0"/>
          <w:numId w:val="9"/>
        </w:numPr>
        <w:tabs>
          <w:tab w:val="left" w:pos="709"/>
          <w:tab w:val="left" w:pos="1134"/>
        </w:tabs>
        <w:autoSpaceDE w:val="0"/>
        <w:autoSpaceDN w:val="0"/>
        <w:adjustRightInd w:val="0"/>
        <w:spacing w:line="240" w:lineRule="auto"/>
        <w:ind w:left="0" w:firstLine="284"/>
        <w:rPr>
          <w:rFonts w:ascii="Times New Roman" w:eastAsiaTheme="minorHAnsi" w:hAnsi="Times New Roman"/>
        </w:rPr>
      </w:pPr>
      <w:r w:rsidRPr="004C6D20">
        <w:rPr>
          <w:rFonts w:ascii="Times New Roman" w:eastAsiaTheme="minorHAnsi" w:hAnsi="Times New Roman"/>
        </w:rPr>
        <w:t>обеспечение сохранности массивов статистических отчетных документов в соответствии с требованием конфиденциальности первичных статистических данных;</w:t>
      </w:r>
    </w:p>
    <w:p w:rsidR="004C6D20" w:rsidRPr="004C6D20" w:rsidRDefault="004C6D20" w:rsidP="004C6D20">
      <w:pPr>
        <w:pStyle w:val="a3"/>
        <w:numPr>
          <w:ilvl w:val="0"/>
          <w:numId w:val="9"/>
        </w:numPr>
        <w:tabs>
          <w:tab w:val="left" w:pos="709"/>
          <w:tab w:val="left" w:pos="1134"/>
        </w:tabs>
        <w:autoSpaceDE w:val="0"/>
        <w:autoSpaceDN w:val="0"/>
        <w:adjustRightInd w:val="0"/>
        <w:spacing w:after="0" w:line="240" w:lineRule="auto"/>
        <w:ind w:left="0" w:firstLine="284"/>
        <w:contextualSpacing w:val="0"/>
        <w:rPr>
          <w:rFonts w:ascii="Times New Roman" w:hAnsi="Times New Roman"/>
        </w:rPr>
      </w:pPr>
      <w:r w:rsidRPr="004C6D20">
        <w:rPr>
          <w:rFonts w:ascii="Times New Roman" w:eastAsiaTheme="minorHAnsi" w:hAnsi="Times New Roman"/>
        </w:rPr>
        <w:t>умение контролировать качество и согласованность полученных результатов;</w:t>
      </w:r>
    </w:p>
    <w:p w:rsidR="004C6D20" w:rsidRPr="004C6D20" w:rsidRDefault="004C6D20" w:rsidP="004C6D20">
      <w:pPr>
        <w:numPr>
          <w:ilvl w:val="0"/>
          <w:numId w:val="9"/>
        </w:numPr>
        <w:tabs>
          <w:tab w:val="left" w:pos="709"/>
          <w:tab w:val="left" w:pos="1134"/>
        </w:tabs>
        <w:ind w:left="0" w:firstLine="284"/>
        <w:jc w:val="both"/>
        <w:rPr>
          <w:sz w:val="22"/>
          <w:szCs w:val="22"/>
        </w:rPr>
      </w:pPr>
      <w:r w:rsidRPr="004C6D20">
        <w:rPr>
          <w:sz w:val="22"/>
          <w:szCs w:val="22"/>
        </w:rPr>
        <w:t>сбор, обработка, хранение, распространение, предоставление официальной  статистической информации;</w:t>
      </w:r>
    </w:p>
    <w:p w:rsidR="004C6D20" w:rsidRPr="004C6D20" w:rsidRDefault="004C6D20" w:rsidP="004C6D20">
      <w:pPr>
        <w:numPr>
          <w:ilvl w:val="0"/>
          <w:numId w:val="9"/>
        </w:numPr>
        <w:tabs>
          <w:tab w:val="left" w:pos="709"/>
          <w:tab w:val="left" w:pos="1134"/>
        </w:tabs>
        <w:ind w:left="0" w:firstLine="284"/>
        <w:jc w:val="both"/>
        <w:rPr>
          <w:sz w:val="22"/>
          <w:szCs w:val="22"/>
        </w:rPr>
      </w:pPr>
      <w:r w:rsidRPr="004C6D20">
        <w:rPr>
          <w:sz w:val="22"/>
          <w:szCs w:val="22"/>
        </w:rPr>
        <w:t>обучение работников, привлекаемых к проведению переписей и обследований;</w:t>
      </w:r>
    </w:p>
    <w:p w:rsidR="004C6D20" w:rsidRPr="004C6D20" w:rsidRDefault="004C6D20" w:rsidP="004C6D20">
      <w:pPr>
        <w:numPr>
          <w:ilvl w:val="0"/>
          <w:numId w:val="9"/>
        </w:numPr>
        <w:tabs>
          <w:tab w:val="left" w:pos="709"/>
          <w:tab w:val="left" w:pos="1134"/>
        </w:tabs>
        <w:ind w:left="0" w:firstLine="284"/>
        <w:jc w:val="both"/>
        <w:rPr>
          <w:sz w:val="22"/>
          <w:szCs w:val="22"/>
        </w:rPr>
      </w:pPr>
      <w:r w:rsidRPr="004C6D20">
        <w:rPr>
          <w:sz w:val="22"/>
          <w:szCs w:val="22"/>
        </w:rPr>
        <w:t>обработка материалов переписи и обследований;</w:t>
      </w:r>
    </w:p>
    <w:p w:rsidR="004C6D20" w:rsidRPr="004C6D20" w:rsidRDefault="004C6D20" w:rsidP="004C6D20">
      <w:pPr>
        <w:numPr>
          <w:ilvl w:val="0"/>
          <w:numId w:val="9"/>
        </w:numPr>
        <w:tabs>
          <w:tab w:val="left" w:pos="709"/>
          <w:tab w:val="left" w:pos="1134"/>
        </w:tabs>
        <w:ind w:left="0" w:firstLine="284"/>
        <w:jc w:val="both"/>
        <w:rPr>
          <w:sz w:val="22"/>
          <w:szCs w:val="22"/>
        </w:rPr>
      </w:pPr>
      <w:r w:rsidRPr="004C6D20">
        <w:rPr>
          <w:sz w:val="22"/>
          <w:szCs w:val="22"/>
        </w:rPr>
        <w:t>формирование предварительных и окончательных итогов обследований, публикационных материалов;</w:t>
      </w:r>
    </w:p>
    <w:p w:rsidR="004C6D20" w:rsidRPr="004C6D20" w:rsidRDefault="004C6D20" w:rsidP="004C6D20">
      <w:pPr>
        <w:numPr>
          <w:ilvl w:val="0"/>
          <w:numId w:val="9"/>
        </w:numPr>
        <w:tabs>
          <w:tab w:val="left" w:pos="709"/>
          <w:tab w:val="left" w:pos="1134"/>
        </w:tabs>
        <w:ind w:left="0" w:firstLine="284"/>
        <w:jc w:val="both"/>
        <w:rPr>
          <w:sz w:val="22"/>
          <w:szCs w:val="22"/>
        </w:rPr>
      </w:pPr>
      <w:r w:rsidRPr="004C6D20">
        <w:rPr>
          <w:sz w:val="22"/>
          <w:szCs w:val="22"/>
        </w:rPr>
        <w:lastRenderedPageBreak/>
        <w:t>формирование совокупности единиц статистического наблюдения на основании данных Статистического регистра хозяйствующих субъектов;</w:t>
      </w:r>
    </w:p>
    <w:p w:rsidR="004C6D20" w:rsidRPr="004C6D20" w:rsidRDefault="004C6D20" w:rsidP="004C6D20">
      <w:pPr>
        <w:numPr>
          <w:ilvl w:val="0"/>
          <w:numId w:val="9"/>
        </w:numPr>
        <w:tabs>
          <w:tab w:val="left" w:pos="709"/>
          <w:tab w:val="left" w:pos="1060"/>
          <w:tab w:val="left" w:pos="1134"/>
        </w:tabs>
        <w:ind w:left="0" w:firstLine="284"/>
        <w:jc w:val="both"/>
        <w:rPr>
          <w:color w:val="000000"/>
          <w:sz w:val="22"/>
          <w:szCs w:val="22"/>
        </w:rPr>
      </w:pPr>
      <w:r w:rsidRPr="004C6D20">
        <w:rPr>
          <w:color w:val="000000"/>
          <w:sz w:val="22"/>
          <w:szCs w:val="22"/>
        </w:rPr>
        <w:t>умение систематизировать международный и национальный опыт проведения обследований и формирования официальной статистической информации</w:t>
      </w:r>
      <w:r w:rsidRPr="004C6D20">
        <w:rPr>
          <w:sz w:val="22"/>
          <w:szCs w:val="22"/>
        </w:rPr>
        <w:t>.</w:t>
      </w:r>
    </w:p>
    <w:p w:rsidR="00A34BD6" w:rsidRPr="004C6D20" w:rsidRDefault="00A34BD6" w:rsidP="004C6D20">
      <w:pPr>
        <w:tabs>
          <w:tab w:val="left" w:pos="709"/>
          <w:tab w:val="left" w:pos="851"/>
          <w:tab w:val="left" w:pos="1060"/>
          <w:tab w:val="left" w:pos="1134"/>
        </w:tabs>
        <w:ind w:left="709" w:firstLine="284"/>
        <w:jc w:val="both"/>
        <w:rPr>
          <w:color w:val="000000"/>
          <w:sz w:val="22"/>
          <w:szCs w:val="22"/>
        </w:rPr>
      </w:pPr>
    </w:p>
    <w:p w:rsidR="00A34BD6" w:rsidRPr="004C6D20" w:rsidRDefault="00A34BD6" w:rsidP="00A34BD6">
      <w:pPr>
        <w:jc w:val="both"/>
        <w:rPr>
          <w:sz w:val="22"/>
          <w:szCs w:val="22"/>
        </w:rPr>
      </w:pPr>
    </w:p>
    <w:p w:rsidR="0055085F" w:rsidRPr="004C6D20" w:rsidRDefault="0055085F" w:rsidP="0055085F">
      <w:pPr>
        <w:jc w:val="center"/>
        <w:rPr>
          <w:b/>
          <w:sz w:val="22"/>
          <w:szCs w:val="22"/>
        </w:rPr>
      </w:pPr>
      <w:r w:rsidRPr="004C6D20">
        <w:rPr>
          <w:b/>
          <w:sz w:val="22"/>
          <w:szCs w:val="22"/>
        </w:rPr>
        <w:t>Квалификационные требования компьютерной грамотности,</w:t>
      </w:r>
    </w:p>
    <w:p w:rsidR="0055085F" w:rsidRPr="004C6D20" w:rsidRDefault="0055085F" w:rsidP="0055085F">
      <w:pPr>
        <w:jc w:val="center"/>
        <w:rPr>
          <w:b/>
          <w:sz w:val="22"/>
          <w:szCs w:val="22"/>
        </w:rPr>
      </w:pPr>
      <w:r w:rsidRPr="004C6D20">
        <w:rPr>
          <w:b/>
          <w:sz w:val="22"/>
          <w:szCs w:val="22"/>
        </w:rPr>
        <w:t>необходимых для исполнения должностных обязанностей федеральными государственными гражданскими служащими</w:t>
      </w:r>
    </w:p>
    <w:p w:rsidR="0055085F" w:rsidRPr="004C6D20" w:rsidRDefault="0055085F" w:rsidP="0055085F">
      <w:pPr>
        <w:autoSpaceDE w:val="0"/>
        <w:autoSpaceDN w:val="0"/>
        <w:adjustRightInd w:val="0"/>
        <w:jc w:val="both"/>
        <w:rPr>
          <w:b/>
          <w:sz w:val="22"/>
          <w:szCs w:val="22"/>
        </w:rPr>
      </w:pPr>
      <w:r w:rsidRPr="004C6D20">
        <w:rPr>
          <w:b/>
          <w:sz w:val="22"/>
          <w:szCs w:val="22"/>
        </w:rPr>
        <w:t>1. Знание основ информационной безопасности и защиты информации, включая:</w:t>
      </w:r>
    </w:p>
    <w:p w:rsidR="0055085F" w:rsidRPr="004C6D20" w:rsidRDefault="0055085F" w:rsidP="0055085F">
      <w:pPr>
        <w:autoSpaceDE w:val="0"/>
        <w:autoSpaceDN w:val="0"/>
        <w:adjustRightInd w:val="0"/>
        <w:ind w:firstLine="284"/>
        <w:jc w:val="both"/>
        <w:rPr>
          <w:sz w:val="22"/>
          <w:szCs w:val="22"/>
        </w:rPr>
      </w:pPr>
      <w:r w:rsidRPr="004C6D20">
        <w:rPr>
          <w:sz w:val="22"/>
          <w:szCs w:val="22"/>
        </w:rPr>
        <w:t>порядок работы со служебной информацией, служебной информацией ограниченного распространения, информацией с ограничительной пометкой «для служебного пользования» и сведениями, составляющими государственную тайну;</w:t>
      </w:r>
    </w:p>
    <w:p w:rsidR="0055085F" w:rsidRPr="004C6D20" w:rsidRDefault="0055085F" w:rsidP="0055085F">
      <w:pPr>
        <w:autoSpaceDE w:val="0"/>
        <w:autoSpaceDN w:val="0"/>
        <w:adjustRightInd w:val="0"/>
        <w:ind w:firstLine="284"/>
        <w:jc w:val="both"/>
        <w:rPr>
          <w:sz w:val="22"/>
          <w:szCs w:val="22"/>
        </w:rPr>
      </w:pPr>
      <w:r w:rsidRPr="004C6D20">
        <w:rPr>
          <w:sz w:val="22"/>
          <w:szCs w:val="22"/>
        </w:rPr>
        <w:t xml:space="preserve">меры по обеспечению безопасности информации при использовании общесистемного и прикладного программного обеспечения, требования к надежности паролей; </w:t>
      </w:r>
    </w:p>
    <w:p w:rsidR="0055085F" w:rsidRPr="004C6D20" w:rsidRDefault="0055085F" w:rsidP="0055085F">
      <w:pPr>
        <w:autoSpaceDE w:val="0"/>
        <w:autoSpaceDN w:val="0"/>
        <w:adjustRightInd w:val="0"/>
        <w:ind w:firstLine="284"/>
        <w:jc w:val="both"/>
        <w:rPr>
          <w:sz w:val="22"/>
          <w:szCs w:val="22"/>
        </w:rPr>
      </w:pPr>
      <w:r w:rsidRPr="004C6D20">
        <w:rPr>
          <w:sz w:val="22"/>
          <w:szCs w:val="22"/>
        </w:rPr>
        <w:t>порядок работы со служебной электронной почтой, а также правила использования личной электронной почты, служб «мгновенных» сообщений и социальных сетей, в том числе в части наличия дополнительных рисков и угроз, возникающих при использовании личных учетных записей на служебных средствах вычислительной техники (компьютерах);</w:t>
      </w:r>
    </w:p>
    <w:p w:rsidR="0055085F" w:rsidRPr="004C6D20" w:rsidRDefault="0055085F" w:rsidP="0055085F">
      <w:pPr>
        <w:autoSpaceDE w:val="0"/>
        <w:autoSpaceDN w:val="0"/>
        <w:adjustRightInd w:val="0"/>
        <w:ind w:firstLine="284"/>
        <w:jc w:val="both"/>
        <w:rPr>
          <w:sz w:val="22"/>
          <w:szCs w:val="22"/>
        </w:rPr>
      </w:pPr>
      <w:r w:rsidRPr="004C6D20">
        <w:rPr>
          <w:sz w:val="22"/>
          <w:szCs w:val="22"/>
        </w:rPr>
        <w:t>основные признаки электронных сообщений, содержащих вредоносные вложения или ссылки на вредоносные сайты в информационно-телекоммуникационной сети «Интернет», включая «</w:t>
      </w:r>
      <w:proofErr w:type="spellStart"/>
      <w:r w:rsidRPr="004C6D20">
        <w:rPr>
          <w:sz w:val="22"/>
          <w:szCs w:val="22"/>
        </w:rPr>
        <w:t>фишинговые</w:t>
      </w:r>
      <w:proofErr w:type="spellEnd"/>
      <w:r w:rsidRPr="004C6D20">
        <w:rPr>
          <w:sz w:val="22"/>
          <w:szCs w:val="22"/>
        </w:rPr>
        <w:t xml:space="preserve">» письма и </w:t>
      </w:r>
      <w:proofErr w:type="gramStart"/>
      <w:r w:rsidRPr="004C6D20">
        <w:rPr>
          <w:sz w:val="22"/>
          <w:szCs w:val="22"/>
        </w:rPr>
        <w:t>спам-рассылки</w:t>
      </w:r>
      <w:proofErr w:type="gramEnd"/>
      <w:r w:rsidRPr="004C6D20">
        <w:rPr>
          <w:sz w:val="22"/>
          <w:szCs w:val="22"/>
        </w:rPr>
        <w:t>, умение корректно и своевременно реагировать на получение таких электронных сообщений;</w:t>
      </w:r>
    </w:p>
    <w:p w:rsidR="0055085F" w:rsidRPr="004C6D20" w:rsidRDefault="0055085F" w:rsidP="0055085F">
      <w:pPr>
        <w:autoSpaceDE w:val="0"/>
        <w:autoSpaceDN w:val="0"/>
        <w:adjustRightInd w:val="0"/>
        <w:ind w:firstLine="284"/>
        <w:jc w:val="both"/>
        <w:rPr>
          <w:sz w:val="22"/>
          <w:szCs w:val="22"/>
        </w:rPr>
      </w:pPr>
      <w:r w:rsidRPr="004C6D20">
        <w:rPr>
          <w:sz w:val="22"/>
          <w:szCs w:val="22"/>
        </w:rPr>
        <w:t>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информационно-телекоммуникационных сетей общего пользования (включая сеть «Интернет»), в том числе с использованием мобильных устройств;</w:t>
      </w:r>
    </w:p>
    <w:p w:rsidR="0055085F" w:rsidRPr="004C6D20" w:rsidRDefault="0055085F" w:rsidP="0055085F">
      <w:pPr>
        <w:autoSpaceDE w:val="0"/>
        <w:autoSpaceDN w:val="0"/>
        <w:adjustRightInd w:val="0"/>
        <w:ind w:firstLine="284"/>
        <w:jc w:val="both"/>
        <w:rPr>
          <w:sz w:val="22"/>
          <w:szCs w:val="22"/>
        </w:rPr>
      </w:pPr>
      <w:r w:rsidRPr="004C6D20">
        <w:rPr>
          <w:sz w:val="22"/>
          <w:szCs w:val="22"/>
        </w:rPr>
        <w:t>правила и ограничения подключения внешних устройств (</w:t>
      </w:r>
      <w:proofErr w:type="spellStart"/>
      <w:r w:rsidRPr="004C6D20">
        <w:rPr>
          <w:sz w:val="22"/>
          <w:szCs w:val="22"/>
        </w:rPr>
        <w:t>флеш</w:t>
      </w:r>
      <w:proofErr w:type="spellEnd"/>
      <w:r w:rsidRPr="004C6D20">
        <w:rPr>
          <w:sz w:val="22"/>
          <w:szCs w:val="22"/>
        </w:rPr>
        <w:t>-накопители,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 (компьютерам).</w:t>
      </w:r>
    </w:p>
    <w:p w:rsidR="0055085F" w:rsidRPr="004C6D20" w:rsidRDefault="0055085F" w:rsidP="0055085F">
      <w:pPr>
        <w:autoSpaceDE w:val="0"/>
        <w:autoSpaceDN w:val="0"/>
        <w:adjustRightInd w:val="0"/>
        <w:ind w:firstLine="284"/>
        <w:jc w:val="both"/>
        <w:rPr>
          <w:sz w:val="22"/>
          <w:szCs w:val="22"/>
        </w:rPr>
      </w:pPr>
    </w:p>
    <w:p w:rsidR="0055085F" w:rsidRPr="004C6D20" w:rsidRDefault="0055085F" w:rsidP="0055085F">
      <w:pPr>
        <w:autoSpaceDE w:val="0"/>
        <w:autoSpaceDN w:val="0"/>
        <w:adjustRightInd w:val="0"/>
        <w:ind w:firstLine="284"/>
        <w:jc w:val="both"/>
        <w:rPr>
          <w:b/>
          <w:sz w:val="22"/>
          <w:szCs w:val="22"/>
        </w:rPr>
      </w:pPr>
      <w:r w:rsidRPr="004C6D20">
        <w:rPr>
          <w:b/>
          <w:sz w:val="22"/>
          <w:szCs w:val="22"/>
        </w:rPr>
        <w:t>2. Знание основных положений законодательства о персональных данных, включая:</w:t>
      </w:r>
    </w:p>
    <w:p w:rsidR="0055085F" w:rsidRPr="004C6D20" w:rsidRDefault="0055085F" w:rsidP="0055085F">
      <w:pPr>
        <w:autoSpaceDE w:val="0"/>
        <w:autoSpaceDN w:val="0"/>
        <w:adjustRightInd w:val="0"/>
        <w:ind w:firstLine="284"/>
        <w:jc w:val="both"/>
        <w:rPr>
          <w:sz w:val="22"/>
          <w:szCs w:val="22"/>
        </w:rPr>
      </w:pPr>
      <w:r w:rsidRPr="004C6D20">
        <w:rPr>
          <w:sz w:val="22"/>
          <w:szCs w:val="22"/>
        </w:rPr>
        <w:t>понятие персональных данных, принципы и условия их обработки;</w:t>
      </w:r>
    </w:p>
    <w:p w:rsidR="0055085F" w:rsidRPr="004C6D20" w:rsidRDefault="0055085F" w:rsidP="0055085F">
      <w:pPr>
        <w:autoSpaceDE w:val="0"/>
        <w:autoSpaceDN w:val="0"/>
        <w:adjustRightInd w:val="0"/>
        <w:ind w:firstLine="284"/>
        <w:jc w:val="both"/>
        <w:rPr>
          <w:sz w:val="22"/>
          <w:szCs w:val="22"/>
        </w:rPr>
      </w:pPr>
      <w:r w:rsidRPr="004C6D20">
        <w:rPr>
          <w:sz w:val="22"/>
          <w:szCs w:val="22"/>
        </w:rPr>
        <w:t>меры по обеспечению безопасности персональных данных при их обработке в информационных системах.</w:t>
      </w:r>
    </w:p>
    <w:p w:rsidR="0055085F" w:rsidRPr="004C6D20" w:rsidRDefault="0055085F" w:rsidP="0055085F">
      <w:pPr>
        <w:autoSpaceDE w:val="0"/>
        <w:autoSpaceDN w:val="0"/>
        <w:adjustRightInd w:val="0"/>
        <w:ind w:firstLine="284"/>
        <w:jc w:val="both"/>
        <w:rPr>
          <w:sz w:val="22"/>
          <w:szCs w:val="22"/>
        </w:rPr>
      </w:pPr>
    </w:p>
    <w:p w:rsidR="004C6D20" w:rsidRDefault="004C6D20" w:rsidP="0055085F">
      <w:pPr>
        <w:autoSpaceDE w:val="0"/>
        <w:autoSpaceDN w:val="0"/>
        <w:adjustRightInd w:val="0"/>
        <w:ind w:firstLine="284"/>
        <w:jc w:val="both"/>
        <w:rPr>
          <w:b/>
          <w:sz w:val="22"/>
          <w:szCs w:val="22"/>
        </w:rPr>
      </w:pPr>
    </w:p>
    <w:p w:rsidR="0055085F" w:rsidRPr="004C6D20" w:rsidRDefault="0055085F" w:rsidP="0055085F">
      <w:pPr>
        <w:autoSpaceDE w:val="0"/>
        <w:autoSpaceDN w:val="0"/>
        <w:adjustRightInd w:val="0"/>
        <w:ind w:firstLine="284"/>
        <w:jc w:val="both"/>
        <w:rPr>
          <w:b/>
          <w:sz w:val="22"/>
          <w:szCs w:val="22"/>
        </w:rPr>
      </w:pPr>
      <w:r w:rsidRPr="004C6D20">
        <w:rPr>
          <w:b/>
          <w:sz w:val="22"/>
          <w:szCs w:val="22"/>
        </w:rPr>
        <w:t>3. Знание общих принципов функционирования системы электронного документооборота, включая:</w:t>
      </w:r>
    </w:p>
    <w:p w:rsidR="0055085F" w:rsidRPr="004C6D20" w:rsidRDefault="0055085F" w:rsidP="0055085F">
      <w:pPr>
        <w:autoSpaceDE w:val="0"/>
        <w:autoSpaceDN w:val="0"/>
        <w:adjustRightInd w:val="0"/>
        <w:ind w:firstLine="284"/>
        <w:jc w:val="both"/>
        <w:rPr>
          <w:sz w:val="22"/>
          <w:szCs w:val="22"/>
        </w:rPr>
      </w:pPr>
      <w:r w:rsidRPr="004C6D20">
        <w:rPr>
          <w:sz w:val="22"/>
          <w:szCs w:val="22"/>
        </w:rPr>
        <w:t>перечень обязательных сведений о документах, используемых в целях учета и поиска документов в системах электронного документооборота.</w:t>
      </w:r>
    </w:p>
    <w:p w:rsidR="0055085F" w:rsidRPr="004C6D20" w:rsidRDefault="0055085F" w:rsidP="0055085F">
      <w:pPr>
        <w:autoSpaceDE w:val="0"/>
        <w:autoSpaceDN w:val="0"/>
        <w:adjustRightInd w:val="0"/>
        <w:ind w:firstLine="284"/>
        <w:jc w:val="both"/>
        <w:rPr>
          <w:sz w:val="22"/>
          <w:szCs w:val="22"/>
        </w:rPr>
      </w:pPr>
    </w:p>
    <w:p w:rsidR="0055085F" w:rsidRPr="004C6D20" w:rsidRDefault="0055085F" w:rsidP="0055085F">
      <w:pPr>
        <w:autoSpaceDE w:val="0"/>
        <w:autoSpaceDN w:val="0"/>
        <w:adjustRightInd w:val="0"/>
        <w:ind w:firstLine="284"/>
        <w:jc w:val="both"/>
        <w:rPr>
          <w:b/>
          <w:sz w:val="22"/>
          <w:szCs w:val="22"/>
        </w:rPr>
      </w:pPr>
      <w:r w:rsidRPr="004C6D20">
        <w:rPr>
          <w:b/>
          <w:sz w:val="22"/>
          <w:szCs w:val="22"/>
        </w:rPr>
        <w:t>4. Знание основных положений законодательства об электронной подписи, включая:</w:t>
      </w:r>
    </w:p>
    <w:p w:rsidR="0055085F" w:rsidRPr="004C6D20" w:rsidRDefault="0055085F" w:rsidP="0055085F">
      <w:pPr>
        <w:autoSpaceDE w:val="0"/>
        <w:autoSpaceDN w:val="0"/>
        <w:adjustRightInd w:val="0"/>
        <w:ind w:firstLine="284"/>
        <w:jc w:val="both"/>
        <w:rPr>
          <w:sz w:val="22"/>
          <w:szCs w:val="22"/>
        </w:rPr>
      </w:pPr>
      <w:r w:rsidRPr="004C6D20">
        <w:rPr>
          <w:sz w:val="22"/>
          <w:szCs w:val="22"/>
        </w:rPr>
        <w:t>понятие и виды электронных подписей;</w:t>
      </w:r>
    </w:p>
    <w:p w:rsidR="0055085F" w:rsidRPr="004C6D20" w:rsidRDefault="0055085F" w:rsidP="0055085F">
      <w:pPr>
        <w:autoSpaceDE w:val="0"/>
        <w:autoSpaceDN w:val="0"/>
        <w:adjustRightInd w:val="0"/>
        <w:ind w:firstLine="284"/>
        <w:jc w:val="both"/>
        <w:rPr>
          <w:sz w:val="22"/>
          <w:szCs w:val="22"/>
        </w:rPr>
      </w:pPr>
      <w:r w:rsidRPr="004C6D20">
        <w:rPr>
          <w:sz w:val="22"/>
          <w:szCs w:val="22"/>
        </w:rPr>
        <w:t xml:space="preserve">условия признания электронных документов, подписанных электронной подписью, </w:t>
      </w:r>
      <w:proofErr w:type="gramStart"/>
      <w:r w:rsidRPr="004C6D20">
        <w:rPr>
          <w:sz w:val="22"/>
          <w:szCs w:val="22"/>
        </w:rPr>
        <w:t>равнозначными</w:t>
      </w:r>
      <w:proofErr w:type="gramEnd"/>
      <w:r w:rsidRPr="004C6D20">
        <w:rPr>
          <w:sz w:val="22"/>
          <w:szCs w:val="22"/>
        </w:rPr>
        <w:t xml:space="preserve"> документам на бумажном носителе, подписанным собственноручной подписью.</w:t>
      </w:r>
    </w:p>
    <w:p w:rsidR="0055085F" w:rsidRPr="004C6D20" w:rsidRDefault="0055085F" w:rsidP="0055085F">
      <w:pPr>
        <w:autoSpaceDE w:val="0"/>
        <w:autoSpaceDN w:val="0"/>
        <w:adjustRightInd w:val="0"/>
        <w:ind w:firstLine="284"/>
        <w:jc w:val="both"/>
        <w:rPr>
          <w:sz w:val="22"/>
          <w:szCs w:val="22"/>
        </w:rPr>
      </w:pPr>
    </w:p>
    <w:p w:rsidR="0055085F" w:rsidRPr="004C6D20" w:rsidRDefault="0055085F" w:rsidP="0055085F">
      <w:pPr>
        <w:autoSpaceDE w:val="0"/>
        <w:autoSpaceDN w:val="0"/>
        <w:adjustRightInd w:val="0"/>
        <w:ind w:firstLine="284"/>
        <w:jc w:val="both"/>
        <w:rPr>
          <w:b/>
          <w:sz w:val="22"/>
          <w:szCs w:val="22"/>
        </w:rPr>
      </w:pPr>
      <w:r w:rsidRPr="004C6D20">
        <w:rPr>
          <w:b/>
          <w:sz w:val="22"/>
          <w:szCs w:val="22"/>
        </w:rPr>
        <w:t>5. Основные знания и умения по применению персонального компьютера:</w:t>
      </w:r>
    </w:p>
    <w:p w:rsidR="0055085F" w:rsidRPr="004C6D20" w:rsidRDefault="0055085F" w:rsidP="0055085F">
      <w:pPr>
        <w:autoSpaceDE w:val="0"/>
        <w:autoSpaceDN w:val="0"/>
        <w:adjustRightInd w:val="0"/>
        <w:ind w:firstLine="284"/>
        <w:jc w:val="both"/>
        <w:rPr>
          <w:sz w:val="22"/>
          <w:szCs w:val="22"/>
        </w:rPr>
      </w:pPr>
      <w:r w:rsidRPr="004C6D20">
        <w:rPr>
          <w:sz w:val="22"/>
          <w:szCs w:val="22"/>
        </w:rPr>
        <w:t>умение оперативно осуществлять поиск необходимой информации, в том числе с использованием информационно-телекоммуникационной сети «Интернет»;</w:t>
      </w:r>
    </w:p>
    <w:p w:rsidR="0055085F" w:rsidRPr="004C6D20" w:rsidRDefault="0055085F" w:rsidP="0055085F">
      <w:pPr>
        <w:autoSpaceDE w:val="0"/>
        <w:autoSpaceDN w:val="0"/>
        <w:adjustRightInd w:val="0"/>
        <w:ind w:firstLine="284"/>
        <w:jc w:val="both"/>
        <w:rPr>
          <w:sz w:val="22"/>
          <w:szCs w:val="22"/>
        </w:rPr>
      </w:pPr>
      <w:r w:rsidRPr="004C6D20">
        <w:rPr>
          <w:sz w:val="22"/>
          <w:szCs w:val="22"/>
        </w:rPr>
        <w:t>умение работать со справочными нормативно-правовыми базами, а также государственной системой правовой информации «Официальный интернет-портал правовой информации» (</w:t>
      </w:r>
      <w:proofErr w:type="spellStart"/>
      <w:r w:rsidRPr="004C6D20">
        <w:rPr>
          <w:sz w:val="22"/>
          <w:szCs w:val="22"/>
          <w:lang w:val="en-US"/>
        </w:rPr>
        <w:t>pravo</w:t>
      </w:r>
      <w:proofErr w:type="spellEnd"/>
      <w:r w:rsidRPr="004C6D20">
        <w:rPr>
          <w:sz w:val="22"/>
          <w:szCs w:val="22"/>
        </w:rPr>
        <w:t>.</w:t>
      </w:r>
      <w:proofErr w:type="spellStart"/>
      <w:r w:rsidRPr="004C6D20">
        <w:rPr>
          <w:sz w:val="22"/>
          <w:szCs w:val="22"/>
          <w:lang w:val="en-US"/>
        </w:rPr>
        <w:t>gov</w:t>
      </w:r>
      <w:proofErr w:type="spellEnd"/>
      <w:r w:rsidRPr="004C6D20">
        <w:rPr>
          <w:sz w:val="22"/>
          <w:szCs w:val="22"/>
        </w:rPr>
        <w:t>.</w:t>
      </w:r>
      <w:proofErr w:type="spellStart"/>
      <w:r w:rsidRPr="004C6D20">
        <w:rPr>
          <w:sz w:val="22"/>
          <w:szCs w:val="22"/>
          <w:lang w:val="en-US"/>
        </w:rPr>
        <w:t>ru</w:t>
      </w:r>
      <w:proofErr w:type="spellEnd"/>
      <w:r w:rsidRPr="004C6D20">
        <w:rPr>
          <w:sz w:val="22"/>
          <w:szCs w:val="22"/>
        </w:rPr>
        <w:t>);</w:t>
      </w:r>
    </w:p>
    <w:p w:rsidR="0055085F" w:rsidRPr="004C6D20" w:rsidRDefault="0055085F" w:rsidP="0055085F">
      <w:pPr>
        <w:autoSpaceDE w:val="0"/>
        <w:autoSpaceDN w:val="0"/>
        <w:adjustRightInd w:val="0"/>
        <w:ind w:firstLine="284"/>
        <w:jc w:val="both"/>
        <w:rPr>
          <w:sz w:val="22"/>
          <w:szCs w:val="22"/>
        </w:rPr>
      </w:pPr>
      <w:r w:rsidRPr="004C6D20">
        <w:rPr>
          <w:sz w:val="22"/>
          <w:szCs w:val="22"/>
        </w:rPr>
        <w:t>умение создавать, отправлять и получать электронные сообщения с помощью служебной электронной почты или иных ведомственных систем обмена электронными сообщениями, включая работу с вложениями;</w:t>
      </w:r>
    </w:p>
    <w:p w:rsidR="0055085F" w:rsidRPr="004C6D20" w:rsidRDefault="0055085F" w:rsidP="0055085F">
      <w:pPr>
        <w:autoSpaceDE w:val="0"/>
        <w:autoSpaceDN w:val="0"/>
        <w:adjustRightInd w:val="0"/>
        <w:ind w:firstLine="284"/>
        <w:jc w:val="both"/>
        <w:rPr>
          <w:sz w:val="22"/>
          <w:szCs w:val="22"/>
        </w:rPr>
      </w:pPr>
      <w:r w:rsidRPr="004C6D20">
        <w:rPr>
          <w:sz w:val="22"/>
          <w:szCs w:val="22"/>
        </w:rPr>
        <w:t>умение работать с текстовыми документами, электронными таблицами и презентациями, включая их создание, редактирование и форматирование, сохранение и печать;</w:t>
      </w:r>
    </w:p>
    <w:p w:rsidR="0055085F" w:rsidRPr="004C6D20" w:rsidRDefault="0055085F" w:rsidP="0055085F">
      <w:pPr>
        <w:autoSpaceDE w:val="0"/>
        <w:autoSpaceDN w:val="0"/>
        <w:adjustRightInd w:val="0"/>
        <w:ind w:firstLine="284"/>
        <w:jc w:val="both"/>
        <w:rPr>
          <w:sz w:val="22"/>
          <w:szCs w:val="22"/>
        </w:rPr>
      </w:pPr>
      <w:r w:rsidRPr="004C6D20">
        <w:rPr>
          <w:sz w:val="22"/>
          <w:szCs w:val="22"/>
        </w:rPr>
        <w:t>умение работать с общими сетевыми ресурсами (сетевыми дисками, папками).</w:t>
      </w:r>
    </w:p>
    <w:p w:rsidR="0055085F" w:rsidRPr="004C6D20" w:rsidRDefault="0055085F" w:rsidP="0055085F">
      <w:pPr>
        <w:autoSpaceDE w:val="0"/>
        <w:autoSpaceDN w:val="0"/>
        <w:adjustRightInd w:val="0"/>
        <w:ind w:firstLine="284"/>
        <w:jc w:val="both"/>
        <w:rPr>
          <w:sz w:val="22"/>
          <w:szCs w:val="22"/>
        </w:rPr>
      </w:pPr>
    </w:p>
    <w:p w:rsidR="0055085F" w:rsidRPr="004C6D20" w:rsidRDefault="0055085F" w:rsidP="0055085F">
      <w:pPr>
        <w:autoSpaceDE w:val="0"/>
        <w:autoSpaceDN w:val="0"/>
        <w:adjustRightInd w:val="0"/>
        <w:ind w:firstLine="284"/>
        <w:jc w:val="both"/>
        <w:rPr>
          <w:sz w:val="22"/>
          <w:szCs w:val="22"/>
        </w:rPr>
      </w:pPr>
    </w:p>
    <w:p w:rsidR="0055085F" w:rsidRPr="004C6D20" w:rsidRDefault="0055085F" w:rsidP="0055085F">
      <w:pPr>
        <w:ind w:firstLine="284"/>
        <w:jc w:val="center"/>
        <w:rPr>
          <w:sz w:val="22"/>
          <w:szCs w:val="22"/>
        </w:rPr>
      </w:pPr>
      <w:r w:rsidRPr="004C6D20">
        <w:rPr>
          <w:sz w:val="22"/>
          <w:szCs w:val="22"/>
        </w:rPr>
        <w:t>____________________________</w:t>
      </w:r>
    </w:p>
    <w:sectPr w:rsidR="0055085F" w:rsidRPr="004C6D20" w:rsidSect="00014F35">
      <w:headerReference w:type="default" r:id="rId8"/>
      <w:pgSz w:w="11906" w:h="16838"/>
      <w:pgMar w:top="568" w:right="424" w:bottom="567" w:left="1134"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972" w:rsidRDefault="00404972" w:rsidP="004C6D20">
      <w:r>
        <w:separator/>
      </w:r>
    </w:p>
  </w:endnote>
  <w:endnote w:type="continuationSeparator" w:id="0">
    <w:p w:rsidR="00404972" w:rsidRDefault="00404972" w:rsidP="004C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972" w:rsidRDefault="00404972" w:rsidP="004C6D20">
      <w:r>
        <w:separator/>
      </w:r>
    </w:p>
  </w:footnote>
  <w:footnote w:type="continuationSeparator" w:id="0">
    <w:p w:rsidR="00404972" w:rsidRDefault="00404972" w:rsidP="004C6D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263444"/>
      <w:docPartObj>
        <w:docPartGallery w:val="Page Numbers (Top of Page)"/>
        <w:docPartUnique/>
      </w:docPartObj>
    </w:sdtPr>
    <w:sdtEndPr>
      <w:rPr>
        <w:sz w:val="22"/>
        <w:szCs w:val="22"/>
      </w:rPr>
    </w:sdtEndPr>
    <w:sdtContent>
      <w:p w:rsidR="00404972" w:rsidRPr="004C6D20" w:rsidRDefault="00404972" w:rsidP="004C6D20">
        <w:pPr>
          <w:pStyle w:val="a6"/>
          <w:jc w:val="center"/>
          <w:rPr>
            <w:sz w:val="22"/>
            <w:szCs w:val="22"/>
          </w:rPr>
        </w:pPr>
        <w:r w:rsidRPr="004C6D20">
          <w:rPr>
            <w:sz w:val="22"/>
            <w:szCs w:val="22"/>
          </w:rPr>
          <w:fldChar w:fldCharType="begin"/>
        </w:r>
        <w:r w:rsidRPr="004C6D20">
          <w:rPr>
            <w:sz w:val="22"/>
            <w:szCs w:val="22"/>
          </w:rPr>
          <w:instrText>PAGE   \* MERGEFORMAT</w:instrText>
        </w:r>
        <w:r w:rsidRPr="004C6D20">
          <w:rPr>
            <w:sz w:val="22"/>
            <w:szCs w:val="22"/>
          </w:rPr>
          <w:fldChar w:fldCharType="separate"/>
        </w:r>
        <w:r w:rsidR="00BF6995">
          <w:rPr>
            <w:noProof/>
            <w:sz w:val="22"/>
            <w:szCs w:val="22"/>
          </w:rPr>
          <w:t>1</w:t>
        </w:r>
        <w:r w:rsidRPr="004C6D20">
          <w:rPr>
            <w:sz w:val="22"/>
            <w:szCs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60A0F"/>
    <w:multiLevelType w:val="hybridMultilevel"/>
    <w:tmpl w:val="EE72152C"/>
    <w:lvl w:ilvl="0" w:tplc="AD3A266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31D7678"/>
    <w:multiLevelType w:val="hybridMultilevel"/>
    <w:tmpl w:val="225EC69C"/>
    <w:lvl w:ilvl="0" w:tplc="EC84169C">
      <w:start w:val="1"/>
      <w:numFmt w:val="decimal"/>
      <w:lvlText w:val="%1)"/>
      <w:lvlJc w:val="left"/>
      <w:pPr>
        <w:ind w:left="1429" w:hanging="360"/>
      </w:pPr>
      <w:rPr>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54A5D4C"/>
    <w:multiLevelType w:val="hybridMultilevel"/>
    <w:tmpl w:val="EA3CB2B6"/>
    <w:lvl w:ilvl="0" w:tplc="AD3A266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E521F0"/>
    <w:multiLevelType w:val="hybridMultilevel"/>
    <w:tmpl w:val="920ECFCA"/>
    <w:lvl w:ilvl="0" w:tplc="148A7394">
      <w:start w:val="1"/>
      <w:numFmt w:val="decimal"/>
      <w:lvlText w:val="%1."/>
      <w:lvlJc w:val="left"/>
      <w:pPr>
        <w:ind w:left="1429" w:hanging="360"/>
      </w:pPr>
      <w:rPr>
        <w:rFonts w:ascii="Times New Roman" w:eastAsia="Times New Roman" w:hAnsi="Times New Roman" w:cs="Times New Roman"/>
        <w:b w:val="0"/>
        <w:color w:val="auto"/>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29132AD"/>
    <w:multiLevelType w:val="hybridMultilevel"/>
    <w:tmpl w:val="CBE22E50"/>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F757C0"/>
    <w:multiLevelType w:val="hybridMultilevel"/>
    <w:tmpl w:val="D68C54CA"/>
    <w:lvl w:ilvl="0" w:tplc="E43C62D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5C54DF"/>
    <w:multiLevelType w:val="hybridMultilevel"/>
    <w:tmpl w:val="491409FC"/>
    <w:lvl w:ilvl="0" w:tplc="98A8F96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796B480C"/>
    <w:multiLevelType w:val="hybridMultilevel"/>
    <w:tmpl w:val="8A569E12"/>
    <w:lvl w:ilvl="0" w:tplc="5AB2C168">
      <w:start w:val="1"/>
      <w:numFmt w:val="russianLower"/>
      <w:lvlText w:val="%1)."/>
      <w:lvlJc w:val="left"/>
      <w:pPr>
        <w:ind w:left="2138" w:hanging="360"/>
      </w:pPr>
      <w:rPr>
        <w:rFonts w:hint="default"/>
      </w:rPr>
    </w:lvl>
    <w:lvl w:ilvl="1" w:tplc="718688DA">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AA25B5D"/>
    <w:multiLevelType w:val="hybridMultilevel"/>
    <w:tmpl w:val="88B0336E"/>
    <w:lvl w:ilvl="0" w:tplc="98A8F96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8"/>
  </w:num>
  <w:num w:numId="3">
    <w:abstractNumId w:val="3"/>
  </w:num>
  <w:num w:numId="4">
    <w:abstractNumId w:val="7"/>
  </w:num>
  <w:num w:numId="5">
    <w:abstractNumId w:val="4"/>
  </w:num>
  <w:num w:numId="6">
    <w:abstractNumId w:val="1"/>
  </w:num>
  <w:num w:numId="7">
    <w:abstractNumId w:val="0"/>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21E"/>
    <w:rsid w:val="00014F35"/>
    <w:rsid w:val="000A794A"/>
    <w:rsid w:val="00100B4E"/>
    <w:rsid w:val="001B4BFF"/>
    <w:rsid w:val="001C0394"/>
    <w:rsid w:val="00401961"/>
    <w:rsid w:val="00404972"/>
    <w:rsid w:val="004267E3"/>
    <w:rsid w:val="004C6D20"/>
    <w:rsid w:val="0055085F"/>
    <w:rsid w:val="006A43BB"/>
    <w:rsid w:val="006D4D52"/>
    <w:rsid w:val="00805C28"/>
    <w:rsid w:val="00A34BD6"/>
    <w:rsid w:val="00BE1E01"/>
    <w:rsid w:val="00BF6995"/>
    <w:rsid w:val="00DF6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2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F621E"/>
    <w:pPr>
      <w:spacing w:after="200" w:line="276" w:lineRule="auto"/>
      <w:ind w:left="720"/>
      <w:contextualSpacing/>
      <w:jc w:val="both"/>
    </w:pPr>
    <w:rPr>
      <w:rFonts w:ascii="Calibri" w:eastAsia="Calibri" w:hAnsi="Calibri"/>
      <w:sz w:val="22"/>
      <w:szCs w:val="22"/>
      <w:lang w:eastAsia="en-US"/>
    </w:rPr>
  </w:style>
  <w:style w:type="character" w:customStyle="1" w:styleId="Doc-">
    <w:name w:val="Doc-Т внутри нумерации Знак"/>
    <w:link w:val="Doc-0"/>
    <w:uiPriority w:val="99"/>
    <w:locked/>
    <w:rsid w:val="00DF621E"/>
    <w:rPr>
      <w:rFonts w:ascii="Times New Roman" w:hAnsi="Times New Roman" w:cs="Times New Roman"/>
    </w:rPr>
  </w:style>
  <w:style w:type="paragraph" w:customStyle="1" w:styleId="Doc-0">
    <w:name w:val="Doc-Т внутри нумерации"/>
    <w:basedOn w:val="a"/>
    <w:link w:val="Doc-"/>
    <w:uiPriority w:val="99"/>
    <w:rsid w:val="00DF621E"/>
    <w:pPr>
      <w:spacing w:line="360" w:lineRule="auto"/>
      <w:ind w:left="720" w:firstLine="709"/>
      <w:jc w:val="both"/>
    </w:pPr>
    <w:rPr>
      <w:rFonts w:eastAsiaTheme="minorHAnsi"/>
      <w:sz w:val="22"/>
      <w:szCs w:val="22"/>
      <w:lang w:eastAsia="en-US"/>
    </w:rPr>
  </w:style>
  <w:style w:type="character" w:customStyle="1" w:styleId="a4">
    <w:name w:val="Абзац списка Знак"/>
    <w:link w:val="a3"/>
    <w:uiPriority w:val="34"/>
    <w:locked/>
    <w:rsid w:val="00DF621E"/>
    <w:rPr>
      <w:rFonts w:ascii="Calibri" w:eastAsia="Calibri" w:hAnsi="Calibri" w:cs="Times New Roman"/>
    </w:rPr>
  </w:style>
  <w:style w:type="character" w:styleId="a5">
    <w:name w:val="footnote reference"/>
    <w:rsid w:val="00A34BD6"/>
    <w:rPr>
      <w:rFonts w:cs="Times New Roman"/>
      <w:vertAlign w:val="superscript"/>
    </w:rPr>
  </w:style>
  <w:style w:type="paragraph" w:customStyle="1" w:styleId="1">
    <w:name w:val="Абзац списка1"/>
    <w:basedOn w:val="a"/>
    <w:rsid w:val="00A34BD6"/>
    <w:pPr>
      <w:ind w:left="720"/>
      <w:jc w:val="both"/>
    </w:pPr>
    <w:rPr>
      <w:rFonts w:ascii="Calibri" w:eastAsia="Calibri" w:hAnsi="Calibri"/>
      <w:szCs w:val="22"/>
    </w:rPr>
  </w:style>
  <w:style w:type="paragraph" w:styleId="a6">
    <w:name w:val="header"/>
    <w:basedOn w:val="a"/>
    <w:link w:val="a7"/>
    <w:uiPriority w:val="99"/>
    <w:unhideWhenUsed/>
    <w:rsid w:val="004C6D20"/>
    <w:pPr>
      <w:tabs>
        <w:tab w:val="center" w:pos="4677"/>
        <w:tab w:val="right" w:pos="9355"/>
      </w:tabs>
    </w:pPr>
  </w:style>
  <w:style w:type="character" w:customStyle="1" w:styleId="a7">
    <w:name w:val="Верхний колонтитул Знак"/>
    <w:basedOn w:val="a0"/>
    <w:link w:val="a6"/>
    <w:uiPriority w:val="99"/>
    <w:rsid w:val="004C6D20"/>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4C6D20"/>
    <w:pPr>
      <w:tabs>
        <w:tab w:val="center" w:pos="4677"/>
        <w:tab w:val="right" w:pos="9355"/>
      </w:tabs>
    </w:pPr>
  </w:style>
  <w:style w:type="character" w:customStyle="1" w:styleId="a9">
    <w:name w:val="Нижний колонтитул Знак"/>
    <w:basedOn w:val="a0"/>
    <w:link w:val="a8"/>
    <w:uiPriority w:val="99"/>
    <w:rsid w:val="004C6D2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2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F621E"/>
    <w:pPr>
      <w:spacing w:after="200" w:line="276" w:lineRule="auto"/>
      <w:ind w:left="720"/>
      <w:contextualSpacing/>
      <w:jc w:val="both"/>
    </w:pPr>
    <w:rPr>
      <w:rFonts w:ascii="Calibri" w:eastAsia="Calibri" w:hAnsi="Calibri"/>
      <w:sz w:val="22"/>
      <w:szCs w:val="22"/>
      <w:lang w:eastAsia="en-US"/>
    </w:rPr>
  </w:style>
  <w:style w:type="character" w:customStyle="1" w:styleId="Doc-">
    <w:name w:val="Doc-Т внутри нумерации Знак"/>
    <w:link w:val="Doc-0"/>
    <w:uiPriority w:val="99"/>
    <w:locked/>
    <w:rsid w:val="00DF621E"/>
    <w:rPr>
      <w:rFonts w:ascii="Times New Roman" w:hAnsi="Times New Roman" w:cs="Times New Roman"/>
    </w:rPr>
  </w:style>
  <w:style w:type="paragraph" w:customStyle="1" w:styleId="Doc-0">
    <w:name w:val="Doc-Т внутри нумерации"/>
    <w:basedOn w:val="a"/>
    <w:link w:val="Doc-"/>
    <w:uiPriority w:val="99"/>
    <w:rsid w:val="00DF621E"/>
    <w:pPr>
      <w:spacing w:line="360" w:lineRule="auto"/>
      <w:ind w:left="720" w:firstLine="709"/>
      <w:jc w:val="both"/>
    </w:pPr>
    <w:rPr>
      <w:rFonts w:eastAsiaTheme="minorHAnsi"/>
      <w:sz w:val="22"/>
      <w:szCs w:val="22"/>
      <w:lang w:eastAsia="en-US"/>
    </w:rPr>
  </w:style>
  <w:style w:type="character" w:customStyle="1" w:styleId="a4">
    <w:name w:val="Абзац списка Знак"/>
    <w:link w:val="a3"/>
    <w:uiPriority w:val="34"/>
    <w:locked/>
    <w:rsid w:val="00DF621E"/>
    <w:rPr>
      <w:rFonts w:ascii="Calibri" w:eastAsia="Calibri" w:hAnsi="Calibri" w:cs="Times New Roman"/>
    </w:rPr>
  </w:style>
  <w:style w:type="character" w:styleId="a5">
    <w:name w:val="footnote reference"/>
    <w:rsid w:val="00A34BD6"/>
    <w:rPr>
      <w:rFonts w:cs="Times New Roman"/>
      <w:vertAlign w:val="superscript"/>
    </w:rPr>
  </w:style>
  <w:style w:type="paragraph" w:customStyle="1" w:styleId="1">
    <w:name w:val="Абзац списка1"/>
    <w:basedOn w:val="a"/>
    <w:rsid w:val="00A34BD6"/>
    <w:pPr>
      <w:ind w:left="720"/>
      <w:jc w:val="both"/>
    </w:pPr>
    <w:rPr>
      <w:rFonts w:ascii="Calibri" w:eastAsia="Calibri" w:hAnsi="Calibri"/>
      <w:szCs w:val="22"/>
    </w:rPr>
  </w:style>
  <w:style w:type="paragraph" w:styleId="a6">
    <w:name w:val="header"/>
    <w:basedOn w:val="a"/>
    <w:link w:val="a7"/>
    <w:uiPriority w:val="99"/>
    <w:unhideWhenUsed/>
    <w:rsid w:val="004C6D20"/>
    <w:pPr>
      <w:tabs>
        <w:tab w:val="center" w:pos="4677"/>
        <w:tab w:val="right" w:pos="9355"/>
      </w:tabs>
    </w:pPr>
  </w:style>
  <w:style w:type="character" w:customStyle="1" w:styleId="a7">
    <w:name w:val="Верхний колонтитул Знак"/>
    <w:basedOn w:val="a0"/>
    <w:link w:val="a6"/>
    <w:uiPriority w:val="99"/>
    <w:rsid w:val="004C6D20"/>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4C6D20"/>
    <w:pPr>
      <w:tabs>
        <w:tab w:val="center" w:pos="4677"/>
        <w:tab w:val="right" w:pos="9355"/>
      </w:tabs>
    </w:pPr>
  </w:style>
  <w:style w:type="character" w:customStyle="1" w:styleId="a9">
    <w:name w:val="Нижний колонтитул Знак"/>
    <w:basedOn w:val="a0"/>
    <w:link w:val="a8"/>
    <w:uiPriority w:val="99"/>
    <w:rsid w:val="004C6D2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4</Pages>
  <Words>2187</Words>
  <Characters>12470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Ужегова Людмила Викторовна</dc:creator>
  <cp:lastModifiedBy>Ужегова Людмила Викторовна</cp:lastModifiedBy>
  <cp:revision>7</cp:revision>
  <dcterms:created xsi:type="dcterms:W3CDTF">2020-02-05T06:07:00Z</dcterms:created>
  <dcterms:modified xsi:type="dcterms:W3CDTF">2021-04-19T09:01:00Z</dcterms:modified>
</cp:coreProperties>
</file>